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4E93" w:rsidRDefault="00444E93">
      <w:pPr>
        <w:spacing w:line="200" w:lineRule="exact"/>
        <w:rPr>
          <w:rFonts w:ascii="Times New Roman" w:eastAsia="Times New Roman" w:hAnsi="Times New Roman"/>
          <w:sz w:val="24"/>
        </w:rPr>
      </w:pPr>
      <w:bookmarkStart w:id="0" w:name="page1"/>
      <w:bookmarkEnd w:id="0"/>
    </w:p>
    <w:p w:rsidR="00444E93" w:rsidRPr="00F73D36" w:rsidRDefault="00F73D36" w:rsidP="00F73D36">
      <w:pPr>
        <w:spacing w:line="322" w:lineRule="exact"/>
        <w:jc w:val="center"/>
        <w:rPr>
          <w:rFonts w:ascii="Times New Roman" w:eastAsia="Times New Roman" w:hAnsi="Times New Roman"/>
          <w:b/>
          <w:sz w:val="36"/>
          <w:szCs w:val="36"/>
        </w:rPr>
      </w:pPr>
      <w:r w:rsidRPr="00F73D36">
        <w:rPr>
          <w:rFonts w:ascii="Times New Roman" w:eastAsia="Times New Roman" w:hAnsi="Times New Roman"/>
          <w:b/>
          <w:sz w:val="36"/>
          <w:szCs w:val="36"/>
        </w:rPr>
        <w:t>Re-tender</w:t>
      </w:r>
    </w:p>
    <w:p w:rsidR="00444E93" w:rsidRDefault="00444E93">
      <w:pPr>
        <w:spacing w:line="200" w:lineRule="exact"/>
        <w:rPr>
          <w:rFonts w:ascii="Times New Roman" w:eastAsia="Times New Roman" w:hAnsi="Times New Roman"/>
          <w:sz w:val="24"/>
        </w:rPr>
      </w:pPr>
    </w:p>
    <w:p w:rsidR="00444E93" w:rsidRDefault="00444E93">
      <w:pPr>
        <w:spacing w:line="200" w:lineRule="exact"/>
        <w:rPr>
          <w:rFonts w:ascii="Times New Roman" w:eastAsia="Times New Roman" w:hAnsi="Times New Roman"/>
          <w:sz w:val="24"/>
        </w:rPr>
      </w:pPr>
    </w:p>
    <w:p w:rsidR="00444E93" w:rsidRDefault="00444E93">
      <w:pPr>
        <w:spacing w:line="200" w:lineRule="exact"/>
        <w:rPr>
          <w:rFonts w:ascii="Times New Roman" w:eastAsia="Times New Roman" w:hAnsi="Times New Roman"/>
          <w:sz w:val="24"/>
        </w:rPr>
      </w:pPr>
    </w:p>
    <w:p w:rsidR="00444E93" w:rsidRDefault="00444E93">
      <w:pPr>
        <w:spacing w:line="0" w:lineRule="atLeast"/>
        <w:ind w:right="60"/>
        <w:jc w:val="center"/>
        <w:rPr>
          <w:rFonts w:ascii="Times New Roman" w:eastAsia="Times New Roman" w:hAnsi="Times New Roman"/>
          <w:b/>
          <w:sz w:val="28"/>
        </w:rPr>
      </w:pPr>
      <w:r>
        <w:rPr>
          <w:rFonts w:ascii="Times New Roman" w:eastAsia="Times New Roman" w:hAnsi="Times New Roman"/>
          <w:b/>
          <w:sz w:val="28"/>
        </w:rPr>
        <w:t>MAHARSHI DAYANAND UNIVERSITY, ROHTAK</w:t>
      </w:r>
    </w:p>
    <w:p w:rsidR="00444E93" w:rsidRDefault="00444E93">
      <w:pPr>
        <w:spacing w:line="249" w:lineRule="exact"/>
        <w:rPr>
          <w:rFonts w:ascii="Times New Roman" w:eastAsia="Times New Roman" w:hAnsi="Times New Roman"/>
          <w:sz w:val="24"/>
        </w:rPr>
      </w:pPr>
    </w:p>
    <w:p w:rsidR="00444E93" w:rsidRDefault="006E4C21">
      <w:pPr>
        <w:spacing w:line="0" w:lineRule="atLeast"/>
        <w:ind w:right="60"/>
        <w:jc w:val="center"/>
        <w:rPr>
          <w:rFonts w:ascii="Times New Roman" w:eastAsia="Times New Roman" w:hAnsi="Times New Roman"/>
          <w:b/>
          <w:sz w:val="28"/>
        </w:rPr>
      </w:pPr>
      <w:r>
        <w:rPr>
          <w:rFonts w:ascii="Times New Roman" w:eastAsia="Times New Roman" w:hAnsi="Times New Roman"/>
          <w:b/>
          <w:sz w:val="28"/>
        </w:rPr>
        <w:t>DEPARTMENT OF FOOD TECHNOLOGY</w:t>
      </w:r>
    </w:p>
    <w:p w:rsidR="00444E93" w:rsidRDefault="00444E93">
      <w:pPr>
        <w:spacing w:line="200" w:lineRule="exact"/>
        <w:rPr>
          <w:rFonts w:ascii="Times New Roman" w:eastAsia="Times New Roman" w:hAnsi="Times New Roman"/>
          <w:sz w:val="24"/>
        </w:rPr>
      </w:pPr>
    </w:p>
    <w:p w:rsidR="00444E93" w:rsidRDefault="00444E93">
      <w:pPr>
        <w:spacing w:line="200" w:lineRule="exact"/>
        <w:rPr>
          <w:rFonts w:ascii="Times New Roman" w:eastAsia="Times New Roman" w:hAnsi="Times New Roman"/>
          <w:sz w:val="24"/>
        </w:rPr>
      </w:pPr>
    </w:p>
    <w:p w:rsidR="00444E93" w:rsidRDefault="00444E93">
      <w:pPr>
        <w:spacing w:line="347" w:lineRule="exact"/>
        <w:rPr>
          <w:rFonts w:ascii="Times New Roman" w:eastAsia="Times New Roman" w:hAnsi="Times New Roman"/>
          <w:sz w:val="24"/>
        </w:rPr>
      </w:pPr>
    </w:p>
    <w:p w:rsidR="00444E93" w:rsidRDefault="00444E93">
      <w:pPr>
        <w:spacing w:line="357" w:lineRule="auto"/>
        <w:ind w:right="60"/>
        <w:jc w:val="both"/>
        <w:rPr>
          <w:rFonts w:ascii="Times New Roman" w:eastAsia="Times New Roman" w:hAnsi="Times New Roman"/>
          <w:sz w:val="24"/>
        </w:rPr>
      </w:pPr>
      <w:r>
        <w:rPr>
          <w:rFonts w:ascii="Times New Roman" w:eastAsia="Times New Roman" w:hAnsi="Times New Roman"/>
          <w:sz w:val="22"/>
        </w:rPr>
        <w:t xml:space="preserve">E- </w:t>
      </w:r>
      <w:r>
        <w:rPr>
          <w:rFonts w:ascii="Times New Roman" w:eastAsia="Times New Roman" w:hAnsi="Times New Roman"/>
          <w:sz w:val="24"/>
        </w:rPr>
        <w:t>tender on behalf of Registrar is invited subscribed as</w:t>
      </w:r>
      <w:r>
        <w:rPr>
          <w:rFonts w:ascii="Times New Roman" w:eastAsia="Times New Roman" w:hAnsi="Times New Roman"/>
          <w:sz w:val="22"/>
        </w:rPr>
        <w:t xml:space="preserve"> </w:t>
      </w:r>
      <w:r>
        <w:rPr>
          <w:rFonts w:ascii="Times New Roman" w:eastAsia="Times New Roman" w:hAnsi="Times New Roman"/>
          <w:sz w:val="24"/>
        </w:rPr>
        <w:t xml:space="preserve">“Tender for </w:t>
      </w:r>
      <w:r w:rsidR="00A00FE9">
        <w:rPr>
          <w:rFonts w:ascii="Times New Roman" w:eastAsia="Times New Roman" w:hAnsi="Times New Roman"/>
          <w:sz w:val="24"/>
        </w:rPr>
        <w:t xml:space="preserve">Laboratory </w:t>
      </w:r>
      <w:r>
        <w:rPr>
          <w:rFonts w:ascii="Times New Roman" w:eastAsia="Times New Roman" w:hAnsi="Times New Roman"/>
          <w:sz w:val="24"/>
        </w:rPr>
        <w:t>Equipment</w:t>
      </w:r>
      <w:r w:rsidR="00A00FE9">
        <w:rPr>
          <w:rFonts w:ascii="Times New Roman" w:eastAsia="Times New Roman" w:hAnsi="Times New Roman"/>
          <w:sz w:val="24"/>
        </w:rPr>
        <w:t>s</w:t>
      </w:r>
      <w:r>
        <w:rPr>
          <w:rFonts w:ascii="Times New Roman" w:eastAsia="Times New Roman" w:hAnsi="Times New Roman"/>
          <w:sz w:val="24"/>
        </w:rPr>
        <w:t>”</w:t>
      </w:r>
      <w:r>
        <w:rPr>
          <w:rFonts w:ascii="Times New Roman" w:eastAsia="Times New Roman" w:hAnsi="Times New Roman"/>
          <w:sz w:val="22"/>
        </w:rPr>
        <w:t xml:space="preserve"> </w:t>
      </w:r>
      <w:r>
        <w:rPr>
          <w:rFonts w:ascii="Times New Roman" w:eastAsia="Times New Roman" w:hAnsi="Times New Roman"/>
          <w:sz w:val="24"/>
        </w:rPr>
        <w:t>(As per list</w:t>
      </w:r>
      <w:r>
        <w:rPr>
          <w:rFonts w:ascii="Times New Roman" w:eastAsia="Times New Roman" w:hAnsi="Times New Roman"/>
          <w:sz w:val="22"/>
        </w:rPr>
        <w:t xml:space="preserve"> </w:t>
      </w:r>
      <w:r>
        <w:rPr>
          <w:rFonts w:ascii="Times New Roman" w:eastAsia="Times New Roman" w:hAnsi="Times New Roman"/>
          <w:sz w:val="24"/>
        </w:rPr>
        <w:t>attached) for the supply of Instrument</w:t>
      </w:r>
      <w:r w:rsidR="00166036">
        <w:rPr>
          <w:rFonts w:ascii="Times New Roman" w:eastAsia="Times New Roman" w:hAnsi="Times New Roman"/>
          <w:sz w:val="24"/>
        </w:rPr>
        <w:t>s</w:t>
      </w:r>
      <w:r>
        <w:rPr>
          <w:rFonts w:ascii="Times New Roman" w:eastAsia="Times New Roman" w:hAnsi="Times New Roman"/>
          <w:sz w:val="24"/>
        </w:rPr>
        <w:t xml:space="preserve"> as per detail given on website along with earnest money equal to 2% of the quoted rates on the total amount paid through online mode and a separate fee of Rs</w:t>
      </w:r>
      <w:r>
        <w:rPr>
          <w:rFonts w:ascii="Times New Roman" w:eastAsia="Times New Roman" w:hAnsi="Times New Roman"/>
          <w:color w:val="FF0000"/>
          <w:sz w:val="24"/>
        </w:rPr>
        <w:t>.</w:t>
      </w:r>
      <w:r>
        <w:rPr>
          <w:rFonts w:ascii="Times New Roman" w:eastAsia="Times New Roman" w:hAnsi="Times New Roman"/>
          <w:sz w:val="24"/>
        </w:rPr>
        <w:t xml:space="preserve"> </w:t>
      </w:r>
      <w:r w:rsidR="002D0450">
        <w:rPr>
          <w:rFonts w:ascii="Times New Roman" w:eastAsia="Times New Roman" w:hAnsi="Times New Roman"/>
          <w:sz w:val="24"/>
        </w:rPr>
        <w:t>20</w:t>
      </w:r>
      <w:r>
        <w:rPr>
          <w:rFonts w:ascii="Times New Roman" w:eastAsia="Times New Roman" w:hAnsi="Times New Roman"/>
          <w:sz w:val="24"/>
        </w:rPr>
        <w:t xml:space="preserve">00/- as tender fee in account of Finance Officer, M.D. University, Rohtak will also be deposited through online mode. Last date of submission of e- tender will be </w:t>
      </w:r>
      <w:r w:rsidR="00F73D36">
        <w:rPr>
          <w:rFonts w:ascii="Times New Roman" w:eastAsia="Times New Roman" w:hAnsi="Times New Roman"/>
          <w:sz w:val="24"/>
        </w:rPr>
        <w:t>04.02</w:t>
      </w:r>
      <w:r w:rsidR="006E4C21">
        <w:rPr>
          <w:rFonts w:ascii="Times New Roman" w:eastAsia="Times New Roman" w:hAnsi="Times New Roman"/>
          <w:sz w:val="24"/>
        </w:rPr>
        <w:t>.20</w:t>
      </w:r>
      <w:r w:rsidR="00610456">
        <w:rPr>
          <w:rFonts w:ascii="Times New Roman" w:eastAsia="Times New Roman" w:hAnsi="Times New Roman"/>
          <w:sz w:val="24"/>
        </w:rPr>
        <w:t>20</w:t>
      </w:r>
      <w:r w:rsidR="006E4C21">
        <w:rPr>
          <w:rFonts w:ascii="Times New Roman" w:eastAsia="Times New Roman" w:hAnsi="Times New Roman"/>
          <w:sz w:val="24"/>
        </w:rPr>
        <w:t xml:space="preserve"> </w:t>
      </w:r>
      <w:r w:rsidR="00DA6436">
        <w:rPr>
          <w:rFonts w:ascii="Times New Roman" w:eastAsia="Times New Roman" w:hAnsi="Times New Roman"/>
          <w:sz w:val="24"/>
        </w:rPr>
        <w:t>upto 04:00 P.M. The e-tender</w:t>
      </w:r>
      <w:r>
        <w:rPr>
          <w:rFonts w:ascii="Times New Roman" w:eastAsia="Times New Roman" w:hAnsi="Times New Roman"/>
          <w:sz w:val="24"/>
        </w:rPr>
        <w:t xml:space="preserve"> will be opened on </w:t>
      </w:r>
      <w:r w:rsidR="006E4C21">
        <w:rPr>
          <w:rFonts w:ascii="Times New Roman" w:eastAsia="Times New Roman" w:hAnsi="Times New Roman"/>
          <w:sz w:val="24"/>
        </w:rPr>
        <w:t>0</w:t>
      </w:r>
      <w:r w:rsidR="00F73D36">
        <w:rPr>
          <w:rFonts w:ascii="Times New Roman" w:eastAsia="Times New Roman" w:hAnsi="Times New Roman"/>
          <w:sz w:val="24"/>
        </w:rPr>
        <w:t>6</w:t>
      </w:r>
      <w:r w:rsidR="006E4C21">
        <w:rPr>
          <w:rFonts w:ascii="Times New Roman" w:eastAsia="Times New Roman" w:hAnsi="Times New Roman"/>
          <w:sz w:val="24"/>
        </w:rPr>
        <w:t>.0</w:t>
      </w:r>
      <w:r w:rsidR="00F73D36">
        <w:rPr>
          <w:rFonts w:ascii="Times New Roman" w:eastAsia="Times New Roman" w:hAnsi="Times New Roman"/>
          <w:sz w:val="24"/>
        </w:rPr>
        <w:t>2</w:t>
      </w:r>
      <w:r w:rsidR="006E4C21">
        <w:rPr>
          <w:rFonts w:ascii="Times New Roman" w:eastAsia="Times New Roman" w:hAnsi="Times New Roman"/>
          <w:sz w:val="24"/>
        </w:rPr>
        <w:t>.20</w:t>
      </w:r>
      <w:r w:rsidR="00B43DF4">
        <w:rPr>
          <w:rFonts w:ascii="Times New Roman" w:eastAsia="Times New Roman" w:hAnsi="Times New Roman"/>
          <w:sz w:val="24"/>
        </w:rPr>
        <w:t>20</w:t>
      </w:r>
      <w:r w:rsidR="006E4C21">
        <w:rPr>
          <w:rFonts w:ascii="Times New Roman" w:eastAsia="Times New Roman" w:hAnsi="Times New Roman"/>
          <w:sz w:val="24"/>
        </w:rPr>
        <w:t xml:space="preserve"> </w:t>
      </w:r>
      <w:r>
        <w:rPr>
          <w:rFonts w:ascii="Times New Roman" w:eastAsia="Times New Roman" w:hAnsi="Times New Roman"/>
          <w:sz w:val="24"/>
        </w:rPr>
        <w:t>at 11.00 a.m.</w:t>
      </w:r>
      <w:r w:rsidR="00D21353">
        <w:rPr>
          <w:rFonts w:ascii="Times New Roman" w:eastAsia="Times New Roman" w:hAnsi="Times New Roman"/>
          <w:sz w:val="24"/>
        </w:rPr>
        <w:t xml:space="preserve"> onwards</w:t>
      </w:r>
      <w:r w:rsidR="00650857">
        <w:rPr>
          <w:rFonts w:ascii="Times New Roman" w:eastAsia="Times New Roman" w:hAnsi="Times New Roman"/>
          <w:sz w:val="24"/>
        </w:rPr>
        <w:t>.</w:t>
      </w:r>
      <w:r>
        <w:rPr>
          <w:rFonts w:ascii="Times New Roman" w:eastAsia="Times New Roman" w:hAnsi="Times New Roman"/>
          <w:sz w:val="24"/>
        </w:rPr>
        <w:t xml:space="preserve"> For details may visit on</w:t>
      </w:r>
    </w:p>
    <w:p w:rsidR="00444E93" w:rsidRDefault="00444E93">
      <w:pPr>
        <w:spacing w:line="1" w:lineRule="exact"/>
        <w:rPr>
          <w:rFonts w:ascii="Times New Roman" w:eastAsia="Times New Roman" w:hAnsi="Times New Roman"/>
          <w:sz w:val="24"/>
        </w:rPr>
      </w:pPr>
    </w:p>
    <w:p w:rsidR="00444E93" w:rsidRDefault="00444E93">
      <w:pPr>
        <w:spacing w:line="0" w:lineRule="atLeast"/>
        <w:rPr>
          <w:rFonts w:ascii="Times New Roman" w:eastAsia="Times New Roman" w:hAnsi="Times New Roman"/>
          <w:b/>
          <w:i/>
          <w:color w:val="000000"/>
          <w:sz w:val="24"/>
        </w:rPr>
      </w:pPr>
      <w:hyperlink r:id="rId5" w:history="1">
        <w:r w:rsidR="00DE32D7">
          <w:rPr>
            <w:color w:val="0000FF"/>
            <w:sz w:val="22"/>
            <w:u w:val="single"/>
          </w:rPr>
          <w:t>https://etenders.hry.nic.in/nicgep/app</w:t>
        </w:r>
        <w:r>
          <w:rPr>
            <w:color w:val="0000FF"/>
            <w:sz w:val="22"/>
          </w:rPr>
          <w:t xml:space="preserve"> </w:t>
        </w:r>
      </w:hyperlink>
      <w:r>
        <w:rPr>
          <w:color w:val="000000"/>
          <w:sz w:val="22"/>
        </w:rPr>
        <w:t>/</w:t>
      </w:r>
      <w:r>
        <w:rPr>
          <w:color w:val="0000FF"/>
          <w:sz w:val="22"/>
        </w:rPr>
        <w:t xml:space="preserve"> </w:t>
      </w:r>
      <w:hyperlink r:id="rId6" w:history="1">
        <w:r w:rsidR="00DA460C" w:rsidRPr="008C3395">
          <w:rPr>
            <w:rStyle w:val="Hyperlink"/>
            <w:b/>
            <w:sz w:val="22"/>
          </w:rPr>
          <w:t>www.</w:t>
        </w:r>
        <w:r w:rsidR="00DA460C" w:rsidRPr="008C3395">
          <w:rPr>
            <w:rStyle w:val="Hyperlink"/>
            <w:rFonts w:ascii="Times New Roman" w:eastAsia="Times New Roman" w:hAnsi="Times New Roman"/>
            <w:b/>
            <w:i/>
            <w:sz w:val="24"/>
          </w:rPr>
          <w:t>mdurohtak.ac.in</w:t>
        </w:r>
      </w:hyperlink>
    </w:p>
    <w:p w:rsidR="00DA460C" w:rsidRDefault="00DA460C">
      <w:pPr>
        <w:spacing w:line="0" w:lineRule="atLeast"/>
        <w:rPr>
          <w:rFonts w:ascii="Times New Roman" w:eastAsia="Times New Roman" w:hAnsi="Times New Roman"/>
          <w:b/>
          <w:i/>
          <w:color w:val="000000"/>
          <w:sz w:val="24"/>
        </w:rPr>
      </w:pPr>
    </w:p>
    <w:p w:rsidR="00444E93" w:rsidRDefault="00D60B79" w:rsidP="00C23B0B">
      <w:pPr>
        <w:spacing w:line="0" w:lineRule="atLeast"/>
        <w:rPr>
          <w:rFonts w:ascii="Times New Roman" w:eastAsia="Times New Roman" w:hAnsi="Times New Roman"/>
          <w:sz w:val="24"/>
        </w:rPr>
      </w:pPr>
      <w:r>
        <w:rPr>
          <w:rFonts w:ascii="Times New Roman" w:eastAsia="Times New Roman" w:hAnsi="Times New Roman"/>
          <w:b/>
          <w:i/>
          <w:color w:val="000000"/>
          <w:sz w:val="24"/>
        </w:rPr>
        <w:tab/>
      </w:r>
    </w:p>
    <w:p w:rsidR="00444E93" w:rsidRDefault="00444E93">
      <w:pPr>
        <w:spacing w:line="200" w:lineRule="exact"/>
        <w:rPr>
          <w:rFonts w:ascii="Times New Roman" w:eastAsia="Times New Roman" w:hAnsi="Times New Roman"/>
          <w:sz w:val="24"/>
        </w:rPr>
      </w:pPr>
    </w:p>
    <w:p w:rsidR="00444E93" w:rsidRDefault="00444E93">
      <w:pPr>
        <w:spacing w:line="209" w:lineRule="exact"/>
        <w:rPr>
          <w:rFonts w:ascii="Times New Roman" w:eastAsia="Times New Roman" w:hAnsi="Times New Roman"/>
          <w:sz w:val="24"/>
        </w:rPr>
      </w:pPr>
    </w:p>
    <w:p w:rsidR="00444E93" w:rsidRPr="00DA6436" w:rsidRDefault="00444E93" w:rsidP="00DA6436">
      <w:pPr>
        <w:spacing w:line="0" w:lineRule="atLeast"/>
        <w:ind w:left="6800" w:firstLine="400"/>
        <w:rPr>
          <w:rFonts w:ascii="Times New Roman" w:eastAsia="Times New Roman" w:hAnsi="Times New Roman"/>
          <w:b/>
          <w:sz w:val="22"/>
        </w:rPr>
      </w:pPr>
      <w:r w:rsidRPr="00DA6436">
        <w:rPr>
          <w:rFonts w:ascii="Times New Roman" w:eastAsia="Times New Roman" w:hAnsi="Times New Roman"/>
          <w:b/>
          <w:sz w:val="22"/>
        </w:rPr>
        <w:t>REGISTRAR</w:t>
      </w:r>
    </w:p>
    <w:p w:rsidR="00444E93" w:rsidRDefault="00444E93">
      <w:pPr>
        <w:spacing w:line="0" w:lineRule="atLeast"/>
        <w:ind w:left="6080"/>
        <w:rPr>
          <w:rFonts w:ascii="Times New Roman" w:eastAsia="Times New Roman" w:hAnsi="Times New Roman"/>
          <w:sz w:val="22"/>
        </w:rPr>
        <w:sectPr w:rsidR="00444E93">
          <w:pgSz w:w="12240" w:h="15840"/>
          <w:pgMar w:top="1440" w:right="1440" w:bottom="1440" w:left="1440" w:header="0" w:footer="0" w:gutter="0"/>
          <w:cols w:space="0" w:equalWidth="0">
            <w:col w:w="9360"/>
          </w:cols>
          <w:docGrid w:linePitch="360"/>
        </w:sectPr>
      </w:pPr>
    </w:p>
    <w:p w:rsidR="00444E93" w:rsidRDefault="00444E93">
      <w:pPr>
        <w:spacing w:line="200" w:lineRule="exact"/>
        <w:rPr>
          <w:rFonts w:ascii="Times New Roman" w:eastAsia="Times New Roman" w:hAnsi="Times New Roman"/>
        </w:rPr>
      </w:pPr>
      <w:bookmarkStart w:id="1" w:name="page2"/>
      <w:bookmarkEnd w:id="1"/>
    </w:p>
    <w:p w:rsidR="00444E93" w:rsidRDefault="00444E93">
      <w:pPr>
        <w:spacing w:line="200" w:lineRule="exact"/>
        <w:rPr>
          <w:rFonts w:ascii="Times New Roman" w:eastAsia="Times New Roman" w:hAnsi="Times New Roman"/>
        </w:rPr>
      </w:pPr>
    </w:p>
    <w:p w:rsidR="00444E93" w:rsidRDefault="00444E93">
      <w:pPr>
        <w:spacing w:line="202" w:lineRule="exact"/>
        <w:rPr>
          <w:rFonts w:ascii="Times New Roman" w:eastAsia="Times New Roman" w:hAnsi="Times New Roman"/>
        </w:rPr>
      </w:pPr>
    </w:p>
    <w:p w:rsidR="00444E93" w:rsidRDefault="00E4522D">
      <w:pPr>
        <w:spacing w:line="0" w:lineRule="atLeast"/>
        <w:ind w:left="4420"/>
        <w:rPr>
          <w:rFonts w:ascii="Times New Roman" w:eastAsia="Times New Roman" w:hAnsi="Times New Roman"/>
          <w:b/>
          <w:sz w:val="28"/>
        </w:rPr>
      </w:pPr>
      <w:r>
        <w:rPr>
          <w:rFonts w:ascii="Times New Roman" w:eastAsia="Times New Roman" w:hAnsi="Times New Roman"/>
          <w:b/>
          <w:sz w:val="28"/>
        </w:rPr>
        <w:t>Re-</w:t>
      </w:r>
      <w:r w:rsidR="00444E93">
        <w:rPr>
          <w:rFonts w:ascii="Times New Roman" w:eastAsia="Times New Roman" w:hAnsi="Times New Roman"/>
          <w:b/>
          <w:sz w:val="28"/>
        </w:rPr>
        <w:t>Tender Notice</w:t>
      </w:r>
    </w:p>
    <w:p w:rsidR="00444E93" w:rsidRDefault="00444E93">
      <w:pPr>
        <w:spacing w:line="306" w:lineRule="exact"/>
        <w:rPr>
          <w:rFonts w:ascii="Times New Roman" w:eastAsia="Times New Roman" w:hAnsi="Times New Roman"/>
        </w:rPr>
      </w:pPr>
    </w:p>
    <w:tbl>
      <w:tblPr>
        <w:tblW w:w="0" w:type="auto"/>
        <w:tblInd w:w="284" w:type="dxa"/>
        <w:tblLayout w:type="fixed"/>
        <w:tblCellMar>
          <w:top w:w="0" w:type="dxa"/>
          <w:left w:w="0" w:type="dxa"/>
          <w:bottom w:w="0" w:type="dxa"/>
          <w:right w:w="0" w:type="dxa"/>
        </w:tblCellMar>
        <w:tblLook w:val="0000"/>
      </w:tblPr>
      <w:tblGrid>
        <w:gridCol w:w="1540"/>
        <w:gridCol w:w="1880"/>
        <w:gridCol w:w="1620"/>
        <w:gridCol w:w="1260"/>
        <w:gridCol w:w="100"/>
        <w:gridCol w:w="620"/>
        <w:gridCol w:w="860"/>
        <w:gridCol w:w="58"/>
        <w:gridCol w:w="262"/>
        <w:gridCol w:w="960"/>
        <w:gridCol w:w="800"/>
        <w:gridCol w:w="388"/>
      </w:tblGrid>
      <w:tr w:rsidR="00751CF6" w:rsidTr="004C2211">
        <w:trPr>
          <w:trHeight w:val="236"/>
        </w:trPr>
        <w:tc>
          <w:tcPr>
            <w:tcW w:w="1540" w:type="dxa"/>
            <w:tcBorders>
              <w:top w:val="single" w:sz="8" w:space="0" w:color="auto"/>
              <w:right w:val="single" w:sz="8" w:space="0" w:color="auto"/>
            </w:tcBorders>
            <w:shd w:val="clear" w:color="auto" w:fill="auto"/>
            <w:vAlign w:val="bottom"/>
          </w:tcPr>
          <w:p w:rsidR="00751CF6" w:rsidRDefault="00751CF6">
            <w:pPr>
              <w:spacing w:line="0" w:lineRule="atLeast"/>
              <w:ind w:left="100"/>
              <w:rPr>
                <w:rFonts w:ascii="Times New Roman" w:eastAsia="Times New Roman" w:hAnsi="Times New Roman"/>
                <w:b/>
              </w:rPr>
            </w:pPr>
            <w:r>
              <w:rPr>
                <w:rFonts w:ascii="Times New Roman" w:eastAsia="Times New Roman" w:hAnsi="Times New Roman"/>
                <w:b/>
              </w:rPr>
              <w:t>NAME OF</w:t>
            </w:r>
          </w:p>
        </w:tc>
        <w:tc>
          <w:tcPr>
            <w:tcW w:w="1880" w:type="dxa"/>
            <w:tcBorders>
              <w:top w:val="single" w:sz="8" w:space="0" w:color="auto"/>
              <w:right w:val="single" w:sz="8" w:space="0" w:color="auto"/>
            </w:tcBorders>
            <w:shd w:val="clear" w:color="auto" w:fill="auto"/>
            <w:vAlign w:val="bottom"/>
          </w:tcPr>
          <w:p w:rsidR="00751CF6" w:rsidRDefault="00751CF6">
            <w:pPr>
              <w:spacing w:line="0" w:lineRule="atLeast"/>
              <w:ind w:left="80"/>
              <w:rPr>
                <w:rFonts w:ascii="Times New Roman" w:eastAsia="Times New Roman" w:hAnsi="Times New Roman"/>
                <w:b/>
              </w:rPr>
            </w:pPr>
            <w:r>
              <w:rPr>
                <w:rFonts w:ascii="Times New Roman" w:eastAsia="Times New Roman" w:hAnsi="Times New Roman"/>
                <w:b/>
              </w:rPr>
              <w:t>NAME OF WORK</w:t>
            </w:r>
          </w:p>
        </w:tc>
        <w:tc>
          <w:tcPr>
            <w:tcW w:w="1620" w:type="dxa"/>
            <w:tcBorders>
              <w:top w:val="single" w:sz="8" w:space="0" w:color="auto"/>
              <w:right w:val="single" w:sz="8" w:space="0" w:color="auto"/>
            </w:tcBorders>
            <w:shd w:val="clear" w:color="auto" w:fill="auto"/>
            <w:vAlign w:val="bottom"/>
          </w:tcPr>
          <w:p w:rsidR="00751CF6" w:rsidRDefault="00751CF6">
            <w:pPr>
              <w:spacing w:line="0" w:lineRule="atLeast"/>
              <w:ind w:left="100"/>
              <w:rPr>
                <w:rFonts w:ascii="Times New Roman" w:eastAsia="Times New Roman" w:hAnsi="Times New Roman"/>
                <w:b/>
              </w:rPr>
            </w:pPr>
            <w:r>
              <w:rPr>
                <w:rFonts w:ascii="Times New Roman" w:eastAsia="Times New Roman" w:hAnsi="Times New Roman"/>
                <w:b/>
              </w:rPr>
              <w:t xml:space="preserve">STARTING </w:t>
            </w:r>
          </w:p>
        </w:tc>
        <w:tc>
          <w:tcPr>
            <w:tcW w:w="1260" w:type="dxa"/>
            <w:tcBorders>
              <w:top w:val="single" w:sz="8" w:space="0" w:color="auto"/>
              <w:right w:val="single" w:sz="8" w:space="0" w:color="auto"/>
            </w:tcBorders>
            <w:shd w:val="clear" w:color="auto" w:fill="auto"/>
            <w:vAlign w:val="bottom"/>
          </w:tcPr>
          <w:p w:rsidR="00751CF6" w:rsidRDefault="00751CF6">
            <w:pPr>
              <w:spacing w:line="0" w:lineRule="atLeast"/>
              <w:ind w:left="100"/>
              <w:rPr>
                <w:rFonts w:ascii="Times New Roman" w:eastAsia="Times New Roman" w:hAnsi="Times New Roman"/>
                <w:b/>
              </w:rPr>
            </w:pPr>
            <w:r>
              <w:rPr>
                <w:rFonts w:ascii="Times New Roman" w:eastAsia="Times New Roman" w:hAnsi="Times New Roman"/>
                <w:b/>
              </w:rPr>
              <w:t>AMOUNT</w:t>
            </w:r>
          </w:p>
        </w:tc>
        <w:tc>
          <w:tcPr>
            <w:tcW w:w="100" w:type="dxa"/>
            <w:tcBorders>
              <w:top w:val="single" w:sz="8" w:space="0" w:color="auto"/>
            </w:tcBorders>
            <w:shd w:val="clear" w:color="auto" w:fill="auto"/>
            <w:vAlign w:val="bottom"/>
          </w:tcPr>
          <w:p w:rsidR="00751CF6" w:rsidRDefault="00751CF6">
            <w:pPr>
              <w:spacing w:line="0" w:lineRule="atLeast"/>
              <w:rPr>
                <w:rFonts w:ascii="Times New Roman" w:eastAsia="Times New Roman" w:hAnsi="Times New Roman"/>
              </w:rPr>
            </w:pPr>
          </w:p>
        </w:tc>
        <w:tc>
          <w:tcPr>
            <w:tcW w:w="1538" w:type="dxa"/>
            <w:gridSpan w:val="3"/>
            <w:tcBorders>
              <w:top w:val="single" w:sz="8" w:space="0" w:color="auto"/>
              <w:right w:val="single" w:sz="8" w:space="0" w:color="auto"/>
            </w:tcBorders>
            <w:shd w:val="clear" w:color="auto" w:fill="auto"/>
            <w:vAlign w:val="bottom"/>
          </w:tcPr>
          <w:p w:rsidR="00751CF6" w:rsidRDefault="00751CF6">
            <w:pPr>
              <w:spacing w:line="0" w:lineRule="atLeast"/>
              <w:rPr>
                <w:rFonts w:ascii="Times New Roman" w:eastAsia="Times New Roman" w:hAnsi="Times New Roman"/>
                <w:b/>
              </w:rPr>
            </w:pPr>
            <w:r>
              <w:rPr>
                <w:rFonts w:ascii="Times New Roman" w:eastAsia="Times New Roman" w:hAnsi="Times New Roman"/>
                <w:b/>
              </w:rPr>
              <w:t>WEBSITE OF</w:t>
            </w:r>
          </w:p>
        </w:tc>
        <w:tc>
          <w:tcPr>
            <w:tcW w:w="262" w:type="dxa"/>
            <w:tcBorders>
              <w:top w:val="single" w:sz="8" w:space="0" w:color="auto"/>
            </w:tcBorders>
            <w:shd w:val="clear" w:color="auto" w:fill="auto"/>
            <w:vAlign w:val="bottom"/>
          </w:tcPr>
          <w:p w:rsidR="00751CF6" w:rsidRDefault="00751CF6">
            <w:pPr>
              <w:spacing w:line="0" w:lineRule="atLeast"/>
              <w:rPr>
                <w:rFonts w:ascii="Times New Roman" w:eastAsia="Times New Roman" w:hAnsi="Times New Roman"/>
              </w:rPr>
            </w:pPr>
          </w:p>
        </w:tc>
        <w:tc>
          <w:tcPr>
            <w:tcW w:w="2148" w:type="dxa"/>
            <w:gridSpan w:val="3"/>
            <w:tcBorders>
              <w:top w:val="single" w:sz="8" w:space="0" w:color="auto"/>
              <w:right w:val="single" w:sz="8" w:space="0" w:color="auto"/>
            </w:tcBorders>
            <w:shd w:val="clear" w:color="auto" w:fill="auto"/>
            <w:vAlign w:val="bottom"/>
          </w:tcPr>
          <w:p w:rsidR="00751CF6" w:rsidRDefault="00751CF6">
            <w:pPr>
              <w:spacing w:line="0" w:lineRule="atLeast"/>
              <w:rPr>
                <w:rFonts w:ascii="Times New Roman" w:eastAsia="Times New Roman" w:hAnsi="Times New Roman"/>
                <w:b/>
              </w:rPr>
            </w:pPr>
            <w:r>
              <w:rPr>
                <w:rFonts w:ascii="Times New Roman" w:eastAsia="Times New Roman" w:hAnsi="Times New Roman"/>
                <w:b/>
              </w:rPr>
              <w:t>NODAL</w:t>
            </w:r>
          </w:p>
        </w:tc>
      </w:tr>
      <w:tr w:rsidR="00751CF6" w:rsidTr="004C2211">
        <w:trPr>
          <w:trHeight w:val="230"/>
        </w:trPr>
        <w:tc>
          <w:tcPr>
            <w:tcW w:w="1540" w:type="dxa"/>
            <w:tcBorders>
              <w:right w:val="single" w:sz="8" w:space="0" w:color="auto"/>
            </w:tcBorders>
            <w:shd w:val="clear" w:color="auto" w:fill="auto"/>
            <w:vAlign w:val="bottom"/>
          </w:tcPr>
          <w:p w:rsidR="00751CF6" w:rsidRDefault="00751CF6">
            <w:pPr>
              <w:spacing w:line="0" w:lineRule="atLeast"/>
              <w:ind w:left="100"/>
              <w:rPr>
                <w:rFonts w:ascii="Times New Roman" w:eastAsia="Times New Roman" w:hAnsi="Times New Roman"/>
                <w:b/>
              </w:rPr>
            </w:pPr>
            <w:r>
              <w:rPr>
                <w:rFonts w:ascii="Times New Roman" w:eastAsia="Times New Roman" w:hAnsi="Times New Roman"/>
                <w:b/>
              </w:rPr>
              <w:t>DEPATMENT</w:t>
            </w:r>
          </w:p>
        </w:tc>
        <w:tc>
          <w:tcPr>
            <w:tcW w:w="1880" w:type="dxa"/>
            <w:tcBorders>
              <w:right w:val="single" w:sz="8" w:space="0" w:color="auto"/>
            </w:tcBorders>
            <w:shd w:val="clear" w:color="auto" w:fill="auto"/>
            <w:vAlign w:val="bottom"/>
          </w:tcPr>
          <w:p w:rsidR="00751CF6" w:rsidRDefault="00751CF6">
            <w:pPr>
              <w:spacing w:line="0" w:lineRule="atLeast"/>
              <w:rPr>
                <w:rFonts w:ascii="Times New Roman" w:eastAsia="Times New Roman" w:hAnsi="Times New Roman"/>
              </w:rPr>
            </w:pPr>
          </w:p>
        </w:tc>
        <w:tc>
          <w:tcPr>
            <w:tcW w:w="1620" w:type="dxa"/>
            <w:tcBorders>
              <w:right w:val="single" w:sz="8" w:space="0" w:color="auto"/>
            </w:tcBorders>
            <w:shd w:val="clear" w:color="auto" w:fill="auto"/>
            <w:vAlign w:val="bottom"/>
          </w:tcPr>
          <w:p w:rsidR="00751CF6" w:rsidRDefault="00751CF6">
            <w:pPr>
              <w:spacing w:line="0" w:lineRule="atLeast"/>
              <w:ind w:left="100"/>
              <w:rPr>
                <w:rFonts w:ascii="Times New Roman" w:eastAsia="Times New Roman" w:hAnsi="Times New Roman"/>
                <w:b/>
              </w:rPr>
            </w:pPr>
            <w:r>
              <w:rPr>
                <w:rFonts w:ascii="Times New Roman" w:eastAsia="Times New Roman" w:hAnsi="Times New Roman"/>
                <w:b/>
              </w:rPr>
              <w:t>DATE</w:t>
            </w:r>
          </w:p>
        </w:tc>
        <w:tc>
          <w:tcPr>
            <w:tcW w:w="1260" w:type="dxa"/>
            <w:tcBorders>
              <w:right w:val="single" w:sz="8" w:space="0" w:color="auto"/>
            </w:tcBorders>
            <w:shd w:val="clear" w:color="auto" w:fill="auto"/>
            <w:vAlign w:val="bottom"/>
          </w:tcPr>
          <w:p w:rsidR="00751CF6" w:rsidRDefault="00751CF6">
            <w:pPr>
              <w:spacing w:line="0" w:lineRule="atLeast"/>
              <w:ind w:left="100"/>
              <w:rPr>
                <w:rFonts w:ascii="Times New Roman" w:eastAsia="Times New Roman" w:hAnsi="Times New Roman"/>
                <w:b/>
              </w:rPr>
            </w:pPr>
            <w:r>
              <w:rPr>
                <w:rFonts w:ascii="Times New Roman" w:eastAsia="Times New Roman" w:hAnsi="Times New Roman"/>
                <w:b/>
              </w:rPr>
              <w:t>(APPROX.)</w:t>
            </w:r>
          </w:p>
        </w:tc>
        <w:tc>
          <w:tcPr>
            <w:tcW w:w="100" w:type="dxa"/>
            <w:shd w:val="clear" w:color="auto" w:fill="auto"/>
            <w:vAlign w:val="bottom"/>
          </w:tcPr>
          <w:p w:rsidR="00751CF6" w:rsidRDefault="00751CF6">
            <w:pPr>
              <w:spacing w:line="0" w:lineRule="atLeast"/>
              <w:rPr>
                <w:rFonts w:ascii="Times New Roman" w:eastAsia="Times New Roman" w:hAnsi="Times New Roman"/>
              </w:rPr>
            </w:pPr>
          </w:p>
        </w:tc>
        <w:tc>
          <w:tcPr>
            <w:tcW w:w="1538" w:type="dxa"/>
            <w:gridSpan w:val="3"/>
            <w:tcBorders>
              <w:right w:val="single" w:sz="8" w:space="0" w:color="auto"/>
            </w:tcBorders>
            <w:shd w:val="clear" w:color="auto" w:fill="auto"/>
            <w:vAlign w:val="bottom"/>
          </w:tcPr>
          <w:p w:rsidR="00751CF6" w:rsidRDefault="00751CF6">
            <w:pPr>
              <w:spacing w:line="0" w:lineRule="atLeast"/>
              <w:rPr>
                <w:rFonts w:ascii="Times New Roman" w:eastAsia="Times New Roman" w:hAnsi="Times New Roman"/>
                <w:b/>
              </w:rPr>
            </w:pPr>
            <w:r>
              <w:rPr>
                <w:rFonts w:ascii="Times New Roman" w:eastAsia="Times New Roman" w:hAnsi="Times New Roman"/>
                <w:b/>
              </w:rPr>
              <w:t>DEPARTMENT</w:t>
            </w:r>
          </w:p>
        </w:tc>
        <w:tc>
          <w:tcPr>
            <w:tcW w:w="262" w:type="dxa"/>
            <w:shd w:val="clear" w:color="auto" w:fill="auto"/>
            <w:vAlign w:val="bottom"/>
          </w:tcPr>
          <w:p w:rsidR="00751CF6" w:rsidRDefault="00751CF6">
            <w:pPr>
              <w:spacing w:line="0" w:lineRule="atLeast"/>
              <w:rPr>
                <w:rFonts w:ascii="Times New Roman" w:eastAsia="Times New Roman" w:hAnsi="Times New Roman"/>
              </w:rPr>
            </w:pPr>
          </w:p>
        </w:tc>
        <w:tc>
          <w:tcPr>
            <w:tcW w:w="2148" w:type="dxa"/>
            <w:gridSpan w:val="3"/>
            <w:tcBorders>
              <w:right w:val="single" w:sz="8" w:space="0" w:color="auto"/>
            </w:tcBorders>
            <w:shd w:val="clear" w:color="auto" w:fill="auto"/>
            <w:vAlign w:val="bottom"/>
          </w:tcPr>
          <w:p w:rsidR="00751CF6" w:rsidRDefault="00751CF6">
            <w:pPr>
              <w:spacing w:line="0" w:lineRule="atLeast"/>
              <w:rPr>
                <w:rFonts w:ascii="Times New Roman" w:eastAsia="Times New Roman" w:hAnsi="Times New Roman"/>
                <w:b/>
              </w:rPr>
            </w:pPr>
            <w:r>
              <w:rPr>
                <w:rFonts w:ascii="Times New Roman" w:eastAsia="Times New Roman" w:hAnsi="Times New Roman"/>
                <w:b/>
              </w:rPr>
              <w:t>OFFICER/CONTACT</w:t>
            </w:r>
          </w:p>
        </w:tc>
      </w:tr>
      <w:tr w:rsidR="00751CF6" w:rsidTr="004C2211">
        <w:trPr>
          <w:trHeight w:val="230"/>
        </w:trPr>
        <w:tc>
          <w:tcPr>
            <w:tcW w:w="1540" w:type="dxa"/>
            <w:tcBorders>
              <w:right w:val="single" w:sz="8" w:space="0" w:color="auto"/>
            </w:tcBorders>
            <w:shd w:val="clear" w:color="auto" w:fill="auto"/>
            <w:vAlign w:val="bottom"/>
          </w:tcPr>
          <w:p w:rsidR="00751CF6" w:rsidRDefault="00751CF6">
            <w:pPr>
              <w:spacing w:line="0" w:lineRule="atLeast"/>
              <w:rPr>
                <w:rFonts w:ascii="Times New Roman" w:eastAsia="Times New Roman" w:hAnsi="Times New Roman"/>
              </w:rPr>
            </w:pPr>
          </w:p>
        </w:tc>
        <w:tc>
          <w:tcPr>
            <w:tcW w:w="1880" w:type="dxa"/>
            <w:tcBorders>
              <w:right w:val="single" w:sz="8" w:space="0" w:color="auto"/>
            </w:tcBorders>
            <w:shd w:val="clear" w:color="auto" w:fill="auto"/>
            <w:vAlign w:val="bottom"/>
          </w:tcPr>
          <w:p w:rsidR="00751CF6" w:rsidRDefault="00751CF6">
            <w:pPr>
              <w:spacing w:line="0" w:lineRule="atLeast"/>
              <w:rPr>
                <w:rFonts w:ascii="Times New Roman" w:eastAsia="Times New Roman" w:hAnsi="Times New Roman"/>
              </w:rPr>
            </w:pPr>
          </w:p>
        </w:tc>
        <w:tc>
          <w:tcPr>
            <w:tcW w:w="1620" w:type="dxa"/>
            <w:tcBorders>
              <w:right w:val="single" w:sz="8" w:space="0" w:color="auto"/>
            </w:tcBorders>
            <w:shd w:val="clear" w:color="auto" w:fill="auto"/>
            <w:vAlign w:val="bottom"/>
          </w:tcPr>
          <w:p w:rsidR="00751CF6" w:rsidRDefault="00751CF6">
            <w:pPr>
              <w:spacing w:line="0" w:lineRule="atLeast"/>
              <w:ind w:left="100"/>
              <w:rPr>
                <w:rFonts w:ascii="Times New Roman" w:eastAsia="Times New Roman" w:hAnsi="Times New Roman"/>
                <w:b/>
              </w:rPr>
            </w:pPr>
            <w:r>
              <w:rPr>
                <w:rFonts w:ascii="Times New Roman" w:eastAsia="Times New Roman" w:hAnsi="Times New Roman"/>
                <w:b/>
              </w:rPr>
              <w:t>CLOSING</w:t>
            </w:r>
          </w:p>
        </w:tc>
        <w:tc>
          <w:tcPr>
            <w:tcW w:w="1260" w:type="dxa"/>
            <w:tcBorders>
              <w:right w:val="single" w:sz="8" w:space="0" w:color="auto"/>
            </w:tcBorders>
            <w:shd w:val="clear" w:color="auto" w:fill="auto"/>
            <w:vAlign w:val="bottom"/>
          </w:tcPr>
          <w:p w:rsidR="00751CF6" w:rsidRDefault="00751CF6">
            <w:pPr>
              <w:spacing w:line="0" w:lineRule="atLeast"/>
              <w:rPr>
                <w:rFonts w:ascii="Times New Roman" w:eastAsia="Times New Roman" w:hAnsi="Times New Roman"/>
              </w:rPr>
            </w:pPr>
          </w:p>
        </w:tc>
        <w:tc>
          <w:tcPr>
            <w:tcW w:w="100" w:type="dxa"/>
            <w:shd w:val="clear" w:color="auto" w:fill="auto"/>
            <w:vAlign w:val="bottom"/>
          </w:tcPr>
          <w:p w:rsidR="00751CF6" w:rsidRDefault="00751CF6">
            <w:pPr>
              <w:spacing w:line="0" w:lineRule="atLeast"/>
              <w:rPr>
                <w:rFonts w:ascii="Times New Roman" w:eastAsia="Times New Roman" w:hAnsi="Times New Roman"/>
              </w:rPr>
            </w:pPr>
          </w:p>
        </w:tc>
        <w:tc>
          <w:tcPr>
            <w:tcW w:w="620" w:type="dxa"/>
            <w:shd w:val="clear" w:color="auto" w:fill="auto"/>
            <w:vAlign w:val="bottom"/>
          </w:tcPr>
          <w:p w:rsidR="00751CF6" w:rsidRDefault="00751CF6">
            <w:pPr>
              <w:spacing w:line="0" w:lineRule="atLeast"/>
              <w:rPr>
                <w:rFonts w:ascii="Times New Roman" w:eastAsia="Times New Roman" w:hAnsi="Times New Roman"/>
              </w:rPr>
            </w:pPr>
          </w:p>
        </w:tc>
        <w:tc>
          <w:tcPr>
            <w:tcW w:w="860" w:type="dxa"/>
            <w:shd w:val="clear" w:color="auto" w:fill="auto"/>
            <w:vAlign w:val="bottom"/>
          </w:tcPr>
          <w:p w:rsidR="00751CF6" w:rsidRDefault="00751CF6">
            <w:pPr>
              <w:spacing w:line="0" w:lineRule="atLeast"/>
              <w:rPr>
                <w:rFonts w:ascii="Times New Roman" w:eastAsia="Times New Roman" w:hAnsi="Times New Roman"/>
              </w:rPr>
            </w:pPr>
          </w:p>
        </w:tc>
        <w:tc>
          <w:tcPr>
            <w:tcW w:w="58" w:type="dxa"/>
            <w:tcBorders>
              <w:right w:val="single" w:sz="8" w:space="0" w:color="auto"/>
            </w:tcBorders>
            <w:shd w:val="clear" w:color="auto" w:fill="auto"/>
            <w:vAlign w:val="bottom"/>
          </w:tcPr>
          <w:p w:rsidR="00751CF6" w:rsidRDefault="00751CF6">
            <w:pPr>
              <w:spacing w:line="0" w:lineRule="atLeast"/>
              <w:rPr>
                <w:rFonts w:ascii="Times New Roman" w:eastAsia="Times New Roman" w:hAnsi="Times New Roman"/>
              </w:rPr>
            </w:pPr>
          </w:p>
        </w:tc>
        <w:tc>
          <w:tcPr>
            <w:tcW w:w="262" w:type="dxa"/>
            <w:shd w:val="clear" w:color="auto" w:fill="auto"/>
            <w:vAlign w:val="bottom"/>
          </w:tcPr>
          <w:p w:rsidR="00751CF6" w:rsidRDefault="00751CF6">
            <w:pPr>
              <w:spacing w:line="0" w:lineRule="atLeast"/>
              <w:rPr>
                <w:rFonts w:ascii="Times New Roman" w:eastAsia="Times New Roman" w:hAnsi="Times New Roman"/>
              </w:rPr>
            </w:pPr>
          </w:p>
        </w:tc>
        <w:tc>
          <w:tcPr>
            <w:tcW w:w="2148" w:type="dxa"/>
            <w:gridSpan w:val="3"/>
            <w:tcBorders>
              <w:right w:val="single" w:sz="8" w:space="0" w:color="auto"/>
            </w:tcBorders>
            <w:shd w:val="clear" w:color="auto" w:fill="auto"/>
            <w:vAlign w:val="bottom"/>
          </w:tcPr>
          <w:p w:rsidR="00751CF6" w:rsidRDefault="00751CF6">
            <w:pPr>
              <w:spacing w:line="0" w:lineRule="atLeast"/>
              <w:rPr>
                <w:rFonts w:ascii="Times New Roman" w:eastAsia="Times New Roman" w:hAnsi="Times New Roman"/>
                <w:b/>
              </w:rPr>
            </w:pPr>
            <w:r>
              <w:rPr>
                <w:rFonts w:ascii="Times New Roman" w:eastAsia="Times New Roman" w:hAnsi="Times New Roman"/>
                <w:b/>
              </w:rPr>
              <w:t>DETAILS/EMAIL</w:t>
            </w:r>
          </w:p>
        </w:tc>
      </w:tr>
      <w:tr w:rsidR="00751CF6" w:rsidTr="004C2211">
        <w:trPr>
          <w:trHeight w:val="230"/>
        </w:trPr>
        <w:tc>
          <w:tcPr>
            <w:tcW w:w="1540" w:type="dxa"/>
            <w:tcBorders>
              <w:bottom w:val="single" w:sz="8" w:space="0" w:color="auto"/>
              <w:right w:val="single" w:sz="8" w:space="0" w:color="auto"/>
            </w:tcBorders>
            <w:shd w:val="clear" w:color="auto" w:fill="auto"/>
            <w:vAlign w:val="bottom"/>
          </w:tcPr>
          <w:p w:rsidR="00751CF6" w:rsidRDefault="00751CF6">
            <w:pPr>
              <w:spacing w:line="0" w:lineRule="atLeast"/>
              <w:rPr>
                <w:rFonts w:ascii="Times New Roman" w:eastAsia="Times New Roman" w:hAnsi="Times New Roman"/>
                <w:sz w:val="19"/>
              </w:rPr>
            </w:pPr>
          </w:p>
        </w:tc>
        <w:tc>
          <w:tcPr>
            <w:tcW w:w="1880" w:type="dxa"/>
            <w:tcBorders>
              <w:bottom w:val="single" w:sz="8" w:space="0" w:color="auto"/>
              <w:right w:val="single" w:sz="8" w:space="0" w:color="auto"/>
            </w:tcBorders>
            <w:shd w:val="clear" w:color="auto" w:fill="auto"/>
            <w:vAlign w:val="bottom"/>
          </w:tcPr>
          <w:p w:rsidR="00751CF6" w:rsidRDefault="00751CF6">
            <w:pPr>
              <w:spacing w:line="0" w:lineRule="atLeast"/>
              <w:rPr>
                <w:rFonts w:ascii="Times New Roman" w:eastAsia="Times New Roman" w:hAnsi="Times New Roman"/>
                <w:sz w:val="19"/>
              </w:rPr>
            </w:pPr>
          </w:p>
        </w:tc>
        <w:tc>
          <w:tcPr>
            <w:tcW w:w="1620" w:type="dxa"/>
            <w:tcBorders>
              <w:bottom w:val="single" w:sz="8" w:space="0" w:color="auto"/>
              <w:right w:val="single" w:sz="8" w:space="0" w:color="auto"/>
            </w:tcBorders>
            <w:shd w:val="clear" w:color="auto" w:fill="auto"/>
            <w:vAlign w:val="bottom"/>
          </w:tcPr>
          <w:p w:rsidR="00751CF6" w:rsidRDefault="00751CF6">
            <w:pPr>
              <w:spacing w:line="228" w:lineRule="exact"/>
              <w:ind w:left="100"/>
              <w:rPr>
                <w:rFonts w:ascii="Times New Roman" w:eastAsia="Times New Roman" w:hAnsi="Times New Roman"/>
                <w:b/>
              </w:rPr>
            </w:pPr>
            <w:r>
              <w:rPr>
                <w:rFonts w:ascii="Times New Roman" w:eastAsia="Times New Roman" w:hAnsi="Times New Roman"/>
                <w:b/>
              </w:rPr>
              <w:t>DATE</w:t>
            </w:r>
          </w:p>
        </w:tc>
        <w:tc>
          <w:tcPr>
            <w:tcW w:w="1260" w:type="dxa"/>
            <w:tcBorders>
              <w:bottom w:val="single" w:sz="8" w:space="0" w:color="auto"/>
              <w:right w:val="single" w:sz="8" w:space="0" w:color="auto"/>
            </w:tcBorders>
            <w:shd w:val="clear" w:color="auto" w:fill="auto"/>
            <w:vAlign w:val="bottom"/>
          </w:tcPr>
          <w:p w:rsidR="00751CF6" w:rsidRDefault="00751CF6">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751CF6" w:rsidRDefault="00751CF6">
            <w:pPr>
              <w:spacing w:line="0" w:lineRule="atLeast"/>
              <w:rPr>
                <w:rFonts w:ascii="Times New Roman" w:eastAsia="Times New Roman" w:hAnsi="Times New Roman"/>
                <w:sz w:val="19"/>
              </w:rPr>
            </w:pPr>
          </w:p>
        </w:tc>
        <w:tc>
          <w:tcPr>
            <w:tcW w:w="620" w:type="dxa"/>
            <w:tcBorders>
              <w:bottom w:val="single" w:sz="8" w:space="0" w:color="auto"/>
            </w:tcBorders>
            <w:shd w:val="clear" w:color="auto" w:fill="auto"/>
            <w:vAlign w:val="bottom"/>
          </w:tcPr>
          <w:p w:rsidR="00751CF6" w:rsidRDefault="00751CF6">
            <w:pPr>
              <w:spacing w:line="0" w:lineRule="atLeast"/>
              <w:rPr>
                <w:rFonts w:ascii="Times New Roman" w:eastAsia="Times New Roman" w:hAnsi="Times New Roman"/>
                <w:sz w:val="19"/>
              </w:rPr>
            </w:pPr>
          </w:p>
        </w:tc>
        <w:tc>
          <w:tcPr>
            <w:tcW w:w="860" w:type="dxa"/>
            <w:tcBorders>
              <w:bottom w:val="single" w:sz="8" w:space="0" w:color="auto"/>
            </w:tcBorders>
            <w:shd w:val="clear" w:color="auto" w:fill="auto"/>
            <w:vAlign w:val="bottom"/>
          </w:tcPr>
          <w:p w:rsidR="00751CF6" w:rsidRDefault="00751CF6">
            <w:pPr>
              <w:spacing w:line="0" w:lineRule="atLeast"/>
              <w:rPr>
                <w:rFonts w:ascii="Times New Roman" w:eastAsia="Times New Roman" w:hAnsi="Times New Roman"/>
                <w:sz w:val="19"/>
              </w:rPr>
            </w:pPr>
          </w:p>
        </w:tc>
        <w:tc>
          <w:tcPr>
            <w:tcW w:w="58" w:type="dxa"/>
            <w:tcBorders>
              <w:bottom w:val="single" w:sz="8" w:space="0" w:color="auto"/>
              <w:right w:val="single" w:sz="8" w:space="0" w:color="auto"/>
            </w:tcBorders>
            <w:shd w:val="clear" w:color="auto" w:fill="auto"/>
            <w:vAlign w:val="bottom"/>
          </w:tcPr>
          <w:p w:rsidR="00751CF6" w:rsidRDefault="00751CF6">
            <w:pPr>
              <w:spacing w:line="0" w:lineRule="atLeast"/>
              <w:rPr>
                <w:rFonts w:ascii="Times New Roman" w:eastAsia="Times New Roman" w:hAnsi="Times New Roman"/>
                <w:sz w:val="19"/>
              </w:rPr>
            </w:pPr>
          </w:p>
        </w:tc>
        <w:tc>
          <w:tcPr>
            <w:tcW w:w="262" w:type="dxa"/>
            <w:tcBorders>
              <w:bottom w:val="single" w:sz="8" w:space="0" w:color="auto"/>
            </w:tcBorders>
            <w:shd w:val="clear" w:color="auto" w:fill="auto"/>
            <w:vAlign w:val="bottom"/>
          </w:tcPr>
          <w:p w:rsidR="00751CF6" w:rsidRDefault="00751CF6">
            <w:pPr>
              <w:spacing w:line="0" w:lineRule="atLeast"/>
              <w:rPr>
                <w:rFonts w:ascii="Times New Roman" w:eastAsia="Times New Roman" w:hAnsi="Times New Roman"/>
                <w:sz w:val="19"/>
              </w:rPr>
            </w:pPr>
          </w:p>
        </w:tc>
        <w:tc>
          <w:tcPr>
            <w:tcW w:w="960" w:type="dxa"/>
            <w:tcBorders>
              <w:bottom w:val="single" w:sz="8" w:space="0" w:color="auto"/>
            </w:tcBorders>
            <w:shd w:val="clear" w:color="auto" w:fill="auto"/>
            <w:vAlign w:val="bottom"/>
          </w:tcPr>
          <w:p w:rsidR="00751CF6" w:rsidRDefault="00751CF6">
            <w:pPr>
              <w:spacing w:line="0" w:lineRule="atLeast"/>
              <w:rPr>
                <w:rFonts w:ascii="Times New Roman" w:eastAsia="Times New Roman" w:hAnsi="Times New Roman"/>
                <w:sz w:val="19"/>
              </w:rPr>
            </w:pPr>
          </w:p>
        </w:tc>
        <w:tc>
          <w:tcPr>
            <w:tcW w:w="800" w:type="dxa"/>
            <w:tcBorders>
              <w:bottom w:val="single" w:sz="8" w:space="0" w:color="auto"/>
            </w:tcBorders>
            <w:shd w:val="clear" w:color="auto" w:fill="auto"/>
            <w:vAlign w:val="bottom"/>
          </w:tcPr>
          <w:p w:rsidR="00751CF6" w:rsidRDefault="00751CF6">
            <w:pPr>
              <w:spacing w:line="0" w:lineRule="atLeast"/>
              <w:rPr>
                <w:rFonts w:ascii="Times New Roman" w:eastAsia="Times New Roman" w:hAnsi="Times New Roman"/>
                <w:sz w:val="19"/>
              </w:rPr>
            </w:pPr>
          </w:p>
        </w:tc>
        <w:tc>
          <w:tcPr>
            <w:tcW w:w="388" w:type="dxa"/>
            <w:tcBorders>
              <w:bottom w:val="single" w:sz="8" w:space="0" w:color="auto"/>
              <w:right w:val="single" w:sz="8" w:space="0" w:color="auto"/>
            </w:tcBorders>
            <w:shd w:val="clear" w:color="auto" w:fill="auto"/>
            <w:vAlign w:val="bottom"/>
          </w:tcPr>
          <w:p w:rsidR="00751CF6" w:rsidRDefault="00751CF6">
            <w:pPr>
              <w:spacing w:line="0" w:lineRule="atLeast"/>
              <w:rPr>
                <w:rFonts w:ascii="Times New Roman" w:eastAsia="Times New Roman" w:hAnsi="Times New Roman"/>
                <w:sz w:val="19"/>
              </w:rPr>
            </w:pPr>
          </w:p>
        </w:tc>
      </w:tr>
      <w:tr w:rsidR="00751CF6" w:rsidTr="004C2211">
        <w:trPr>
          <w:trHeight w:val="221"/>
        </w:trPr>
        <w:tc>
          <w:tcPr>
            <w:tcW w:w="1540" w:type="dxa"/>
            <w:tcBorders>
              <w:right w:val="single" w:sz="8" w:space="0" w:color="auto"/>
            </w:tcBorders>
            <w:shd w:val="clear" w:color="auto" w:fill="auto"/>
            <w:vAlign w:val="bottom"/>
          </w:tcPr>
          <w:p w:rsidR="00751CF6" w:rsidRPr="00751CF6" w:rsidRDefault="00751CF6">
            <w:pPr>
              <w:spacing w:line="220" w:lineRule="exact"/>
              <w:ind w:left="100"/>
              <w:rPr>
                <w:rFonts w:ascii="Times New Roman" w:eastAsia="Times New Roman" w:hAnsi="Times New Roman"/>
                <w:sz w:val="22"/>
              </w:rPr>
            </w:pPr>
            <w:r w:rsidRPr="00751CF6">
              <w:rPr>
                <w:rFonts w:ascii="Times New Roman" w:eastAsia="Times New Roman" w:hAnsi="Times New Roman"/>
                <w:sz w:val="22"/>
              </w:rPr>
              <w:t>Department of Food Technology, Maharshi</w:t>
            </w:r>
          </w:p>
        </w:tc>
        <w:tc>
          <w:tcPr>
            <w:tcW w:w="1880" w:type="dxa"/>
            <w:tcBorders>
              <w:right w:val="single" w:sz="8" w:space="0" w:color="auto"/>
            </w:tcBorders>
            <w:shd w:val="clear" w:color="auto" w:fill="auto"/>
            <w:vAlign w:val="bottom"/>
          </w:tcPr>
          <w:p w:rsidR="00751CF6" w:rsidRPr="00751CF6" w:rsidRDefault="00751CF6">
            <w:pPr>
              <w:spacing w:line="220" w:lineRule="exact"/>
              <w:ind w:left="80"/>
              <w:rPr>
                <w:rFonts w:ascii="Times New Roman" w:eastAsia="Times New Roman" w:hAnsi="Times New Roman"/>
                <w:sz w:val="22"/>
              </w:rPr>
            </w:pPr>
            <w:r w:rsidRPr="00751CF6">
              <w:rPr>
                <w:rFonts w:ascii="Times New Roman" w:eastAsia="Times New Roman" w:hAnsi="Times New Roman"/>
                <w:sz w:val="22"/>
              </w:rPr>
              <w:t>Purchase of Laboratory</w:t>
            </w:r>
          </w:p>
        </w:tc>
        <w:tc>
          <w:tcPr>
            <w:tcW w:w="1620" w:type="dxa"/>
            <w:tcBorders>
              <w:right w:val="single" w:sz="8" w:space="0" w:color="auto"/>
            </w:tcBorders>
            <w:shd w:val="clear" w:color="auto" w:fill="auto"/>
            <w:vAlign w:val="bottom"/>
          </w:tcPr>
          <w:p w:rsidR="00751CF6" w:rsidRPr="00751CF6" w:rsidRDefault="00F73D36" w:rsidP="002C563F">
            <w:pPr>
              <w:spacing w:line="220" w:lineRule="exact"/>
              <w:ind w:left="100"/>
              <w:rPr>
                <w:rFonts w:ascii="Times New Roman" w:eastAsia="Times New Roman" w:hAnsi="Times New Roman"/>
                <w:sz w:val="22"/>
              </w:rPr>
            </w:pPr>
            <w:r>
              <w:rPr>
                <w:rFonts w:ascii="Times New Roman" w:eastAsia="Times New Roman" w:hAnsi="Times New Roman"/>
                <w:sz w:val="22"/>
              </w:rPr>
              <w:t>21.01.2020</w:t>
            </w:r>
          </w:p>
        </w:tc>
        <w:tc>
          <w:tcPr>
            <w:tcW w:w="1260" w:type="dxa"/>
            <w:tcBorders>
              <w:right w:val="single" w:sz="8" w:space="0" w:color="auto"/>
            </w:tcBorders>
            <w:shd w:val="clear" w:color="auto" w:fill="auto"/>
            <w:vAlign w:val="bottom"/>
          </w:tcPr>
          <w:p w:rsidR="00751CF6" w:rsidRPr="00751CF6" w:rsidRDefault="00751CF6" w:rsidP="00510928">
            <w:pPr>
              <w:spacing w:line="220" w:lineRule="exact"/>
              <w:ind w:left="100"/>
              <w:rPr>
                <w:rFonts w:ascii="Times New Roman" w:eastAsia="Times New Roman" w:hAnsi="Times New Roman"/>
                <w:sz w:val="22"/>
              </w:rPr>
            </w:pPr>
            <w:r w:rsidRPr="00751CF6">
              <w:rPr>
                <w:rFonts w:ascii="Times New Roman" w:eastAsia="Times New Roman" w:hAnsi="Times New Roman"/>
                <w:sz w:val="22"/>
              </w:rPr>
              <w:t>Rs. 15.</w:t>
            </w:r>
            <w:r w:rsidR="00510928">
              <w:rPr>
                <w:rFonts w:ascii="Times New Roman" w:eastAsia="Times New Roman" w:hAnsi="Times New Roman"/>
                <w:sz w:val="22"/>
              </w:rPr>
              <w:t>4</w:t>
            </w:r>
            <w:r w:rsidRPr="00751CF6">
              <w:rPr>
                <w:rFonts w:ascii="Times New Roman" w:eastAsia="Times New Roman" w:hAnsi="Times New Roman"/>
                <w:sz w:val="22"/>
              </w:rPr>
              <w:t>0</w:t>
            </w:r>
          </w:p>
        </w:tc>
        <w:tc>
          <w:tcPr>
            <w:tcW w:w="100" w:type="dxa"/>
            <w:shd w:val="clear" w:color="auto" w:fill="auto"/>
            <w:vAlign w:val="bottom"/>
          </w:tcPr>
          <w:p w:rsidR="00751CF6" w:rsidRPr="00751CF6" w:rsidRDefault="00751CF6">
            <w:pPr>
              <w:spacing w:line="0" w:lineRule="atLeast"/>
              <w:rPr>
                <w:rFonts w:ascii="Times New Roman" w:eastAsia="Times New Roman" w:hAnsi="Times New Roman"/>
                <w:sz w:val="19"/>
              </w:rPr>
            </w:pPr>
          </w:p>
        </w:tc>
        <w:tc>
          <w:tcPr>
            <w:tcW w:w="1480" w:type="dxa"/>
            <w:gridSpan w:val="2"/>
            <w:tcBorders>
              <w:bottom w:val="single" w:sz="8" w:space="0" w:color="auto"/>
            </w:tcBorders>
            <w:shd w:val="clear" w:color="auto" w:fill="auto"/>
            <w:vAlign w:val="bottom"/>
          </w:tcPr>
          <w:p w:rsidR="00751CF6" w:rsidRPr="00751CF6" w:rsidRDefault="00751CF6">
            <w:pPr>
              <w:spacing w:line="220" w:lineRule="exact"/>
              <w:rPr>
                <w:rFonts w:ascii="Times New Roman" w:eastAsia="Times New Roman" w:hAnsi="Times New Roman"/>
                <w:w w:val="99"/>
                <w:sz w:val="22"/>
              </w:rPr>
            </w:pPr>
            <w:r w:rsidRPr="00751CF6">
              <w:rPr>
                <w:rFonts w:ascii="Times New Roman" w:eastAsia="Times New Roman" w:hAnsi="Times New Roman"/>
                <w:w w:val="99"/>
                <w:sz w:val="22"/>
              </w:rPr>
              <w:t>www.mdurohta</w:t>
            </w:r>
          </w:p>
        </w:tc>
        <w:tc>
          <w:tcPr>
            <w:tcW w:w="58" w:type="dxa"/>
            <w:tcBorders>
              <w:right w:val="single" w:sz="8" w:space="0" w:color="auto"/>
            </w:tcBorders>
            <w:shd w:val="clear" w:color="auto" w:fill="auto"/>
            <w:vAlign w:val="bottom"/>
          </w:tcPr>
          <w:p w:rsidR="00751CF6" w:rsidRPr="00751CF6" w:rsidRDefault="00751CF6">
            <w:pPr>
              <w:spacing w:line="0" w:lineRule="atLeast"/>
              <w:rPr>
                <w:rFonts w:ascii="Times New Roman" w:eastAsia="Times New Roman" w:hAnsi="Times New Roman"/>
                <w:sz w:val="19"/>
              </w:rPr>
            </w:pPr>
          </w:p>
        </w:tc>
        <w:tc>
          <w:tcPr>
            <w:tcW w:w="262" w:type="dxa"/>
            <w:shd w:val="clear" w:color="auto" w:fill="auto"/>
            <w:vAlign w:val="bottom"/>
          </w:tcPr>
          <w:p w:rsidR="00751CF6" w:rsidRPr="00751CF6" w:rsidRDefault="00751CF6">
            <w:pPr>
              <w:spacing w:line="0" w:lineRule="atLeast"/>
              <w:rPr>
                <w:rFonts w:ascii="Times New Roman" w:eastAsia="Times New Roman" w:hAnsi="Times New Roman"/>
                <w:sz w:val="19"/>
              </w:rPr>
            </w:pPr>
          </w:p>
        </w:tc>
        <w:tc>
          <w:tcPr>
            <w:tcW w:w="2148" w:type="dxa"/>
            <w:gridSpan w:val="3"/>
            <w:tcBorders>
              <w:right w:val="single" w:sz="8" w:space="0" w:color="auto"/>
            </w:tcBorders>
            <w:shd w:val="clear" w:color="auto" w:fill="auto"/>
            <w:vAlign w:val="bottom"/>
          </w:tcPr>
          <w:p w:rsidR="00751CF6" w:rsidRPr="00751CF6" w:rsidRDefault="00751CF6" w:rsidP="00012057">
            <w:pPr>
              <w:spacing w:line="220" w:lineRule="exact"/>
              <w:rPr>
                <w:rFonts w:ascii="Times New Roman" w:eastAsia="Times New Roman" w:hAnsi="Times New Roman"/>
                <w:sz w:val="22"/>
              </w:rPr>
            </w:pPr>
            <w:r w:rsidRPr="00751CF6">
              <w:rPr>
                <w:rFonts w:ascii="Times New Roman" w:eastAsia="Times New Roman" w:hAnsi="Times New Roman"/>
                <w:sz w:val="22"/>
              </w:rPr>
              <w:t>HOD Food Technology</w:t>
            </w:r>
          </w:p>
        </w:tc>
      </w:tr>
      <w:tr w:rsidR="00751CF6" w:rsidTr="004C2211">
        <w:trPr>
          <w:trHeight w:val="234"/>
        </w:trPr>
        <w:tc>
          <w:tcPr>
            <w:tcW w:w="1540" w:type="dxa"/>
            <w:tcBorders>
              <w:right w:val="single" w:sz="8" w:space="0" w:color="auto"/>
            </w:tcBorders>
            <w:shd w:val="clear" w:color="auto" w:fill="auto"/>
            <w:vAlign w:val="bottom"/>
          </w:tcPr>
          <w:p w:rsidR="00751CF6" w:rsidRPr="00751CF6" w:rsidRDefault="00751CF6" w:rsidP="00751CF6">
            <w:pPr>
              <w:ind w:left="100"/>
              <w:rPr>
                <w:rFonts w:ascii="Times New Roman" w:eastAsia="Times New Roman" w:hAnsi="Times New Roman"/>
                <w:sz w:val="22"/>
              </w:rPr>
            </w:pPr>
            <w:r w:rsidRPr="00751CF6">
              <w:rPr>
                <w:rFonts w:ascii="Times New Roman" w:eastAsia="Times New Roman" w:hAnsi="Times New Roman"/>
                <w:sz w:val="22"/>
              </w:rPr>
              <w:t>Dayanand</w:t>
            </w:r>
          </w:p>
        </w:tc>
        <w:tc>
          <w:tcPr>
            <w:tcW w:w="1880" w:type="dxa"/>
            <w:tcBorders>
              <w:right w:val="single" w:sz="8" w:space="0" w:color="auto"/>
            </w:tcBorders>
            <w:shd w:val="clear" w:color="auto" w:fill="auto"/>
            <w:vAlign w:val="bottom"/>
          </w:tcPr>
          <w:p w:rsidR="00751CF6" w:rsidRPr="00751CF6" w:rsidRDefault="00751CF6">
            <w:pPr>
              <w:spacing w:line="232" w:lineRule="exact"/>
              <w:ind w:left="80"/>
              <w:rPr>
                <w:rFonts w:ascii="Times New Roman" w:eastAsia="Times New Roman" w:hAnsi="Times New Roman"/>
                <w:sz w:val="22"/>
              </w:rPr>
            </w:pPr>
            <w:r w:rsidRPr="00751CF6">
              <w:rPr>
                <w:rFonts w:ascii="Times New Roman" w:eastAsia="Times New Roman" w:hAnsi="Times New Roman"/>
                <w:sz w:val="22"/>
              </w:rPr>
              <w:t>Equipments</w:t>
            </w:r>
          </w:p>
        </w:tc>
        <w:tc>
          <w:tcPr>
            <w:tcW w:w="1620" w:type="dxa"/>
            <w:tcBorders>
              <w:right w:val="single" w:sz="8" w:space="0" w:color="auto"/>
            </w:tcBorders>
            <w:shd w:val="clear" w:color="auto" w:fill="auto"/>
            <w:vAlign w:val="bottom"/>
          </w:tcPr>
          <w:p w:rsidR="00751CF6" w:rsidRPr="00751CF6" w:rsidRDefault="00751CF6" w:rsidP="009A0992">
            <w:pPr>
              <w:spacing w:line="232" w:lineRule="exact"/>
              <w:ind w:left="100"/>
              <w:rPr>
                <w:rFonts w:ascii="Times New Roman" w:eastAsia="Times New Roman" w:hAnsi="Times New Roman"/>
                <w:sz w:val="22"/>
              </w:rPr>
            </w:pPr>
            <w:r w:rsidRPr="00751CF6">
              <w:rPr>
                <w:rFonts w:ascii="Times New Roman" w:eastAsia="Times New Roman" w:hAnsi="Times New Roman"/>
                <w:sz w:val="22"/>
              </w:rPr>
              <w:t>upto 02:00 pm</w:t>
            </w:r>
          </w:p>
        </w:tc>
        <w:tc>
          <w:tcPr>
            <w:tcW w:w="1260" w:type="dxa"/>
            <w:tcBorders>
              <w:right w:val="single" w:sz="8" w:space="0" w:color="auto"/>
            </w:tcBorders>
            <w:shd w:val="clear" w:color="auto" w:fill="auto"/>
            <w:vAlign w:val="bottom"/>
          </w:tcPr>
          <w:p w:rsidR="00751CF6" w:rsidRPr="00751CF6" w:rsidRDefault="00751CF6">
            <w:pPr>
              <w:spacing w:line="232" w:lineRule="exact"/>
              <w:ind w:left="100"/>
              <w:rPr>
                <w:rFonts w:ascii="Times New Roman" w:eastAsia="Times New Roman" w:hAnsi="Times New Roman"/>
                <w:sz w:val="22"/>
              </w:rPr>
            </w:pPr>
            <w:r w:rsidRPr="00751CF6">
              <w:rPr>
                <w:rFonts w:ascii="Times New Roman" w:eastAsia="Times New Roman" w:hAnsi="Times New Roman"/>
                <w:sz w:val="22"/>
              </w:rPr>
              <w:t>lakhs</w:t>
            </w:r>
          </w:p>
        </w:tc>
        <w:tc>
          <w:tcPr>
            <w:tcW w:w="100" w:type="dxa"/>
            <w:shd w:val="clear" w:color="auto" w:fill="auto"/>
            <w:vAlign w:val="bottom"/>
          </w:tcPr>
          <w:p w:rsidR="00751CF6" w:rsidRPr="00751CF6" w:rsidRDefault="00751CF6">
            <w:pPr>
              <w:spacing w:line="0" w:lineRule="atLeast"/>
              <w:rPr>
                <w:rFonts w:ascii="Times New Roman" w:eastAsia="Times New Roman" w:hAnsi="Times New Roman"/>
              </w:rPr>
            </w:pPr>
          </w:p>
        </w:tc>
        <w:tc>
          <w:tcPr>
            <w:tcW w:w="1538" w:type="dxa"/>
            <w:gridSpan w:val="3"/>
            <w:tcBorders>
              <w:right w:val="single" w:sz="8" w:space="0" w:color="auto"/>
            </w:tcBorders>
            <w:shd w:val="clear" w:color="auto" w:fill="auto"/>
            <w:vAlign w:val="bottom"/>
          </w:tcPr>
          <w:p w:rsidR="00751CF6" w:rsidRPr="00751CF6" w:rsidRDefault="00751CF6">
            <w:pPr>
              <w:spacing w:line="232" w:lineRule="exact"/>
              <w:rPr>
                <w:rFonts w:ascii="Times New Roman" w:eastAsia="Times New Roman" w:hAnsi="Times New Roman"/>
                <w:sz w:val="22"/>
              </w:rPr>
            </w:pPr>
            <w:r w:rsidRPr="00751CF6">
              <w:rPr>
                <w:rFonts w:ascii="Times New Roman" w:eastAsia="Times New Roman" w:hAnsi="Times New Roman"/>
                <w:sz w:val="22"/>
              </w:rPr>
              <w:t>k.ac.in</w:t>
            </w:r>
          </w:p>
        </w:tc>
        <w:tc>
          <w:tcPr>
            <w:tcW w:w="262" w:type="dxa"/>
            <w:shd w:val="clear" w:color="auto" w:fill="auto"/>
            <w:vAlign w:val="bottom"/>
          </w:tcPr>
          <w:p w:rsidR="00751CF6" w:rsidRPr="00751CF6" w:rsidRDefault="00751CF6">
            <w:pPr>
              <w:spacing w:line="0" w:lineRule="atLeast"/>
              <w:rPr>
                <w:rFonts w:ascii="Times New Roman" w:eastAsia="Times New Roman" w:hAnsi="Times New Roman"/>
              </w:rPr>
            </w:pPr>
          </w:p>
        </w:tc>
        <w:tc>
          <w:tcPr>
            <w:tcW w:w="1760" w:type="dxa"/>
            <w:gridSpan w:val="2"/>
            <w:shd w:val="clear" w:color="auto" w:fill="auto"/>
            <w:vAlign w:val="bottom"/>
          </w:tcPr>
          <w:p w:rsidR="00751CF6" w:rsidRPr="00751CF6" w:rsidRDefault="00751CF6">
            <w:pPr>
              <w:spacing w:line="232" w:lineRule="exact"/>
              <w:rPr>
                <w:rFonts w:ascii="Times New Roman" w:eastAsia="Times New Roman" w:hAnsi="Times New Roman"/>
                <w:sz w:val="22"/>
              </w:rPr>
            </w:pPr>
            <w:r w:rsidRPr="00751CF6">
              <w:rPr>
                <w:rFonts w:ascii="Times New Roman" w:eastAsia="Times New Roman" w:hAnsi="Times New Roman"/>
                <w:sz w:val="22"/>
              </w:rPr>
              <w:t>01262-393112</w:t>
            </w:r>
          </w:p>
        </w:tc>
        <w:tc>
          <w:tcPr>
            <w:tcW w:w="388" w:type="dxa"/>
            <w:tcBorders>
              <w:right w:val="single" w:sz="8" w:space="0" w:color="auto"/>
            </w:tcBorders>
            <w:shd w:val="clear" w:color="auto" w:fill="auto"/>
            <w:vAlign w:val="bottom"/>
          </w:tcPr>
          <w:p w:rsidR="00751CF6" w:rsidRDefault="00751CF6">
            <w:pPr>
              <w:spacing w:line="0" w:lineRule="atLeast"/>
              <w:rPr>
                <w:rFonts w:ascii="Times New Roman" w:eastAsia="Times New Roman" w:hAnsi="Times New Roman"/>
              </w:rPr>
            </w:pPr>
          </w:p>
        </w:tc>
      </w:tr>
      <w:tr w:rsidR="00751CF6" w:rsidTr="004C2211">
        <w:trPr>
          <w:trHeight w:val="232"/>
        </w:trPr>
        <w:tc>
          <w:tcPr>
            <w:tcW w:w="1540" w:type="dxa"/>
            <w:tcBorders>
              <w:right w:val="single" w:sz="8" w:space="0" w:color="auto"/>
            </w:tcBorders>
            <w:shd w:val="clear" w:color="auto" w:fill="auto"/>
            <w:vAlign w:val="bottom"/>
          </w:tcPr>
          <w:p w:rsidR="00751CF6" w:rsidRPr="00751CF6" w:rsidRDefault="00751CF6" w:rsidP="00751CF6">
            <w:pPr>
              <w:ind w:left="100"/>
              <w:rPr>
                <w:rFonts w:ascii="Times New Roman" w:eastAsia="Times New Roman" w:hAnsi="Times New Roman"/>
                <w:sz w:val="22"/>
              </w:rPr>
            </w:pPr>
            <w:r w:rsidRPr="00751CF6">
              <w:rPr>
                <w:rFonts w:ascii="Times New Roman" w:eastAsia="Times New Roman" w:hAnsi="Times New Roman"/>
                <w:sz w:val="22"/>
              </w:rPr>
              <w:t>University</w:t>
            </w:r>
          </w:p>
        </w:tc>
        <w:tc>
          <w:tcPr>
            <w:tcW w:w="1880" w:type="dxa"/>
            <w:tcBorders>
              <w:right w:val="single" w:sz="8" w:space="0" w:color="auto"/>
            </w:tcBorders>
            <w:shd w:val="clear" w:color="auto" w:fill="auto"/>
            <w:vAlign w:val="bottom"/>
          </w:tcPr>
          <w:p w:rsidR="00751CF6" w:rsidRPr="00751CF6" w:rsidRDefault="00751CF6" w:rsidP="006E4C21">
            <w:pPr>
              <w:spacing w:line="230" w:lineRule="exact"/>
              <w:ind w:left="80"/>
              <w:rPr>
                <w:rFonts w:ascii="Times New Roman" w:eastAsia="Times New Roman" w:hAnsi="Times New Roman"/>
                <w:sz w:val="22"/>
              </w:rPr>
            </w:pPr>
          </w:p>
        </w:tc>
        <w:tc>
          <w:tcPr>
            <w:tcW w:w="1620" w:type="dxa"/>
            <w:tcBorders>
              <w:right w:val="single" w:sz="8" w:space="0" w:color="auto"/>
            </w:tcBorders>
            <w:shd w:val="clear" w:color="auto" w:fill="auto"/>
            <w:vAlign w:val="bottom"/>
          </w:tcPr>
          <w:p w:rsidR="00751CF6" w:rsidRPr="00751CF6" w:rsidRDefault="00751CF6" w:rsidP="00E74F28">
            <w:pPr>
              <w:spacing w:line="230" w:lineRule="exact"/>
              <w:rPr>
                <w:rFonts w:ascii="Times New Roman" w:eastAsia="Times New Roman" w:hAnsi="Times New Roman"/>
                <w:sz w:val="22"/>
              </w:rPr>
            </w:pPr>
          </w:p>
        </w:tc>
        <w:tc>
          <w:tcPr>
            <w:tcW w:w="1260" w:type="dxa"/>
            <w:tcBorders>
              <w:right w:val="single" w:sz="8" w:space="0" w:color="auto"/>
            </w:tcBorders>
            <w:shd w:val="clear" w:color="auto" w:fill="auto"/>
            <w:vAlign w:val="bottom"/>
          </w:tcPr>
          <w:p w:rsidR="00751CF6" w:rsidRPr="00751CF6" w:rsidRDefault="00751CF6">
            <w:pPr>
              <w:spacing w:line="0" w:lineRule="atLeast"/>
              <w:rPr>
                <w:rFonts w:ascii="Times New Roman" w:eastAsia="Times New Roman" w:hAnsi="Times New Roman"/>
              </w:rPr>
            </w:pPr>
          </w:p>
        </w:tc>
        <w:tc>
          <w:tcPr>
            <w:tcW w:w="100" w:type="dxa"/>
            <w:shd w:val="clear" w:color="auto" w:fill="auto"/>
            <w:vAlign w:val="bottom"/>
          </w:tcPr>
          <w:p w:rsidR="00751CF6" w:rsidRPr="00751CF6" w:rsidRDefault="00751CF6">
            <w:pPr>
              <w:spacing w:line="0" w:lineRule="atLeast"/>
              <w:rPr>
                <w:rFonts w:ascii="Times New Roman" w:eastAsia="Times New Roman" w:hAnsi="Times New Roman"/>
              </w:rPr>
            </w:pPr>
          </w:p>
        </w:tc>
        <w:tc>
          <w:tcPr>
            <w:tcW w:w="620" w:type="dxa"/>
            <w:tcBorders>
              <w:top w:val="single" w:sz="8" w:space="0" w:color="auto"/>
            </w:tcBorders>
            <w:shd w:val="clear" w:color="auto" w:fill="auto"/>
            <w:vAlign w:val="bottom"/>
          </w:tcPr>
          <w:p w:rsidR="00751CF6" w:rsidRPr="00751CF6" w:rsidRDefault="00751CF6">
            <w:pPr>
              <w:spacing w:line="0" w:lineRule="atLeast"/>
              <w:rPr>
                <w:rFonts w:ascii="Times New Roman" w:eastAsia="Times New Roman" w:hAnsi="Times New Roman"/>
              </w:rPr>
            </w:pPr>
          </w:p>
        </w:tc>
        <w:tc>
          <w:tcPr>
            <w:tcW w:w="860" w:type="dxa"/>
            <w:shd w:val="clear" w:color="auto" w:fill="auto"/>
            <w:vAlign w:val="bottom"/>
          </w:tcPr>
          <w:p w:rsidR="00751CF6" w:rsidRPr="00751CF6" w:rsidRDefault="00751CF6">
            <w:pPr>
              <w:spacing w:line="0" w:lineRule="atLeast"/>
              <w:rPr>
                <w:rFonts w:ascii="Times New Roman" w:eastAsia="Times New Roman" w:hAnsi="Times New Roman"/>
              </w:rPr>
            </w:pPr>
          </w:p>
        </w:tc>
        <w:tc>
          <w:tcPr>
            <w:tcW w:w="58" w:type="dxa"/>
            <w:tcBorders>
              <w:right w:val="single" w:sz="8" w:space="0" w:color="auto"/>
            </w:tcBorders>
            <w:shd w:val="clear" w:color="auto" w:fill="auto"/>
            <w:vAlign w:val="bottom"/>
          </w:tcPr>
          <w:p w:rsidR="00751CF6" w:rsidRPr="00751CF6" w:rsidRDefault="00751CF6">
            <w:pPr>
              <w:spacing w:line="0" w:lineRule="atLeast"/>
              <w:rPr>
                <w:rFonts w:ascii="Times New Roman" w:eastAsia="Times New Roman" w:hAnsi="Times New Roman"/>
              </w:rPr>
            </w:pPr>
          </w:p>
        </w:tc>
        <w:tc>
          <w:tcPr>
            <w:tcW w:w="262" w:type="dxa"/>
            <w:shd w:val="clear" w:color="auto" w:fill="auto"/>
            <w:vAlign w:val="bottom"/>
          </w:tcPr>
          <w:p w:rsidR="00751CF6" w:rsidRPr="00751CF6" w:rsidRDefault="00751CF6">
            <w:pPr>
              <w:spacing w:line="0" w:lineRule="atLeast"/>
              <w:rPr>
                <w:rFonts w:ascii="Times New Roman" w:eastAsia="Times New Roman" w:hAnsi="Times New Roman"/>
              </w:rPr>
            </w:pPr>
          </w:p>
        </w:tc>
        <w:tc>
          <w:tcPr>
            <w:tcW w:w="960" w:type="dxa"/>
            <w:tcBorders>
              <w:bottom w:val="single" w:sz="8" w:space="0" w:color="auto"/>
            </w:tcBorders>
            <w:shd w:val="clear" w:color="auto" w:fill="auto"/>
            <w:vAlign w:val="bottom"/>
          </w:tcPr>
          <w:p w:rsidR="00751CF6" w:rsidRPr="00751CF6" w:rsidRDefault="00751CF6" w:rsidP="00012057">
            <w:pPr>
              <w:spacing w:line="230" w:lineRule="exact"/>
              <w:rPr>
                <w:rFonts w:ascii="Times New Roman" w:eastAsia="Times New Roman" w:hAnsi="Times New Roman"/>
                <w:w w:val="97"/>
                <w:sz w:val="22"/>
              </w:rPr>
            </w:pPr>
            <w:r w:rsidRPr="00751CF6">
              <w:rPr>
                <w:rFonts w:ascii="Times New Roman" w:eastAsia="Times New Roman" w:hAnsi="Times New Roman"/>
                <w:w w:val="97"/>
                <w:sz w:val="22"/>
              </w:rPr>
              <w:t xml:space="preserve">hod.foodtech </w:t>
            </w:r>
          </w:p>
        </w:tc>
        <w:tc>
          <w:tcPr>
            <w:tcW w:w="1188" w:type="dxa"/>
            <w:gridSpan w:val="2"/>
            <w:tcBorders>
              <w:right w:val="single" w:sz="8" w:space="0" w:color="auto"/>
            </w:tcBorders>
            <w:shd w:val="clear" w:color="auto" w:fill="auto"/>
            <w:vAlign w:val="bottom"/>
          </w:tcPr>
          <w:p w:rsidR="00751CF6" w:rsidRPr="00751CF6" w:rsidRDefault="00751CF6" w:rsidP="00012057">
            <w:pPr>
              <w:spacing w:line="0" w:lineRule="atLeast"/>
              <w:ind w:left="486"/>
              <w:rPr>
                <w:rFonts w:ascii="Times New Roman" w:eastAsia="Times New Roman" w:hAnsi="Times New Roman"/>
              </w:rPr>
            </w:pPr>
          </w:p>
        </w:tc>
      </w:tr>
      <w:tr w:rsidR="00751CF6" w:rsidTr="004C2211">
        <w:trPr>
          <w:trHeight w:val="235"/>
        </w:trPr>
        <w:tc>
          <w:tcPr>
            <w:tcW w:w="1540" w:type="dxa"/>
            <w:tcBorders>
              <w:right w:val="single" w:sz="8" w:space="0" w:color="auto"/>
            </w:tcBorders>
            <w:shd w:val="clear" w:color="auto" w:fill="auto"/>
            <w:vAlign w:val="bottom"/>
          </w:tcPr>
          <w:p w:rsidR="00751CF6" w:rsidRPr="00751CF6" w:rsidRDefault="00751CF6" w:rsidP="00751CF6">
            <w:pPr>
              <w:ind w:left="100"/>
              <w:rPr>
                <w:rFonts w:ascii="Times New Roman" w:eastAsia="Times New Roman" w:hAnsi="Times New Roman"/>
                <w:sz w:val="22"/>
              </w:rPr>
            </w:pPr>
            <w:r w:rsidRPr="00751CF6">
              <w:rPr>
                <w:rFonts w:ascii="Times New Roman" w:eastAsia="Times New Roman" w:hAnsi="Times New Roman"/>
                <w:sz w:val="22"/>
              </w:rPr>
              <w:t>Rohtak</w:t>
            </w:r>
          </w:p>
        </w:tc>
        <w:tc>
          <w:tcPr>
            <w:tcW w:w="1880" w:type="dxa"/>
            <w:tcBorders>
              <w:right w:val="single" w:sz="8" w:space="0" w:color="auto"/>
            </w:tcBorders>
            <w:shd w:val="clear" w:color="auto" w:fill="auto"/>
            <w:vAlign w:val="bottom"/>
          </w:tcPr>
          <w:p w:rsidR="00751CF6" w:rsidRPr="00751CF6" w:rsidRDefault="00751CF6">
            <w:pPr>
              <w:spacing w:line="232" w:lineRule="exact"/>
              <w:ind w:left="80"/>
              <w:rPr>
                <w:rFonts w:ascii="Times New Roman" w:eastAsia="Times New Roman" w:hAnsi="Times New Roman"/>
                <w:sz w:val="22"/>
              </w:rPr>
            </w:pPr>
          </w:p>
        </w:tc>
        <w:tc>
          <w:tcPr>
            <w:tcW w:w="1620" w:type="dxa"/>
            <w:tcBorders>
              <w:right w:val="single" w:sz="8" w:space="0" w:color="auto"/>
            </w:tcBorders>
            <w:shd w:val="clear" w:color="auto" w:fill="auto"/>
            <w:vAlign w:val="bottom"/>
          </w:tcPr>
          <w:p w:rsidR="00751CF6" w:rsidRPr="00751CF6" w:rsidRDefault="00751CF6" w:rsidP="00F73D36">
            <w:pPr>
              <w:spacing w:line="232" w:lineRule="exact"/>
              <w:ind w:left="160"/>
              <w:rPr>
                <w:rFonts w:ascii="Times New Roman" w:eastAsia="Times New Roman" w:hAnsi="Times New Roman"/>
                <w:sz w:val="22"/>
              </w:rPr>
            </w:pPr>
            <w:r w:rsidRPr="00751CF6">
              <w:rPr>
                <w:rFonts w:ascii="Times New Roman" w:eastAsia="Times New Roman" w:hAnsi="Times New Roman"/>
                <w:sz w:val="22"/>
              </w:rPr>
              <w:t>&amp; 0</w:t>
            </w:r>
            <w:r w:rsidR="00F73D36">
              <w:rPr>
                <w:rFonts w:ascii="Times New Roman" w:eastAsia="Times New Roman" w:hAnsi="Times New Roman"/>
                <w:sz w:val="22"/>
              </w:rPr>
              <w:t>4</w:t>
            </w:r>
            <w:r w:rsidRPr="00751CF6">
              <w:rPr>
                <w:rFonts w:ascii="Times New Roman" w:eastAsia="Times New Roman" w:hAnsi="Times New Roman"/>
                <w:sz w:val="22"/>
              </w:rPr>
              <w:t>.0</w:t>
            </w:r>
            <w:r w:rsidR="00F73D36">
              <w:rPr>
                <w:rFonts w:ascii="Times New Roman" w:eastAsia="Times New Roman" w:hAnsi="Times New Roman"/>
                <w:sz w:val="22"/>
              </w:rPr>
              <w:t>2</w:t>
            </w:r>
            <w:r w:rsidRPr="00751CF6">
              <w:rPr>
                <w:rFonts w:ascii="Times New Roman" w:eastAsia="Times New Roman" w:hAnsi="Times New Roman"/>
                <w:sz w:val="22"/>
              </w:rPr>
              <w:t>.2020 upto 04.00 pm</w:t>
            </w:r>
          </w:p>
        </w:tc>
        <w:tc>
          <w:tcPr>
            <w:tcW w:w="1260" w:type="dxa"/>
            <w:tcBorders>
              <w:right w:val="single" w:sz="8" w:space="0" w:color="auto"/>
            </w:tcBorders>
            <w:shd w:val="clear" w:color="auto" w:fill="auto"/>
            <w:vAlign w:val="bottom"/>
          </w:tcPr>
          <w:p w:rsidR="00751CF6" w:rsidRPr="00751CF6" w:rsidRDefault="00751CF6">
            <w:pPr>
              <w:spacing w:line="0" w:lineRule="atLeast"/>
              <w:rPr>
                <w:rFonts w:ascii="Times New Roman" w:eastAsia="Times New Roman" w:hAnsi="Times New Roman"/>
              </w:rPr>
            </w:pPr>
          </w:p>
        </w:tc>
        <w:tc>
          <w:tcPr>
            <w:tcW w:w="100" w:type="dxa"/>
            <w:shd w:val="clear" w:color="auto" w:fill="auto"/>
            <w:vAlign w:val="bottom"/>
          </w:tcPr>
          <w:p w:rsidR="00751CF6" w:rsidRPr="00751CF6" w:rsidRDefault="00751CF6">
            <w:pPr>
              <w:spacing w:line="0" w:lineRule="atLeast"/>
              <w:rPr>
                <w:rFonts w:ascii="Times New Roman" w:eastAsia="Times New Roman" w:hAnsi="Times New Roman"/>
              </w:rPr>
            </w:pPr>
          </w:p>
        </w:tc>
        <w:tc>
          <w:tcPr>
            <w:tcW w:w="620" w:type="dxa"/>
            <w:shd w:val="clear" w:color="auto" w:fill="auto"/>
            <w:vAlign w:val="bottom"/>
          </w:tcPr>
          <w:p w:rsidR="00751CF6" w:rsidRPr="00751CF6" w:rsidRDefault="00751CF6">
            <w:pPr>
              <w:spacing w:line="0" w:lineRule="atLeast"/>
              <w:rPr>
                <w:rFonts w:ascii="Times New Roman" w:eastAsia="Times New Roman" w:hAnsi="Times New Roman"/>
              </w:rPr>
            </w:pPr>
          </w:p>
        </w:tc>
        <w:tc>
          <w:tcPr>
            <w:tcW w:w="860" w:type="dxa"/>
            <w:shd w:val="clear" w:color="auto" w:fill="auto"/>
            <w:vAlign w:val="bottom"/>
          </w:tcPr>
          <w:p w:rsidR="00751CF6" w:rsidRPr="00751CF6" w:rsidRDefault="00751CF6">
            <w:pPr>
              <w:spacing w:line="0" w:lineRule="atLeast"/>
              <w:rPr>
                <w:rFonts w:ascii="Times New Roman" w:eastAsia="Times New Roman" w:hAnsi="Times New Roman"/>
              </w:rPr>
            </w:pPr>
          </w:p>
        </w:tc>
        <w:tc>
          <w:tcPr>
            <w:tcW w:w="58" w:type="dxa"/>
            <w:tcBorders>
              <w:right w:val="single" w:sz="8" w:space="0" w:color="auto"/>
            </w:tcBorders>
            <w:shd w:val="clear" w:color="auto" w:fill="auto"/>
            <w:vAlign w:val="bottom"/>
          </w:tcPr>
          <w:p w:rsidR="00751CF6" w:rsidRPr="00751CF6" w:rsidRDefault="00751CF6">
            <w:pPr>
              <w:spacing w:line="0" w:lineRule="atLeast"/>
              <w:rPr>
                <w:rFonts w:ascii="Times New Roman" w:eastAsia="Times New Roman" w:hAnsi="Times New Roman"/>
              </w:rPr>
            </w:pPr>
          </w:p>
        </w:tc>
        <w:tc>
          <w:tcPr>
            <w:tcW w:w="262" w:type="dxa"/>
            <w:shd w:val="clear" w:color="auto" w:fill="auto"/>
            <w:vAlign w:val="bottom"/>
          </w:tcPr>
          <w:p w:rsidR="00751CF6" w:rsidRPr="00751CF6" w:rsidRDefault="00751CF6">
            <w:pPr>
              <w:spacing w:line="0" w:lineRule="atLeast"/>
              <w:rPr>
                <w:rFonts w:ascii="Times New Roman" w:eastAsia="Times New Roman" w:hAnsi="Times New Roman"/>
              </w:rPr>
            </w:pPr>
          </w:p>
        </w:tc>
        <w:tc>
          <w:tcPr>
            <w:tcW w:w="2148" w:type="dxa"/>
            <w:gridSpan w:val="3"/>
            <w:tcBorders>
              <w:right w:val="single" w:sz="8" w:space="0" w:color="auto"/>
            </w:tcBorders>
            <w:shd w:val="clear" w:color="auto" w:fill="auto"/>
            <w:vAlign w:val="bottom"/>
          </w:tcPr>
          <w:p w:rsidR="00751CF6" w:rsidRPr="00751CF6" w:rsidRDefault="00751CF6">
            <w:pPr>
              <w:spacing w:line="232" w:lineRule="exact"/>
              <w:rPr>
                <w:rFonts w:ascii="Times New Roman" w:eastAsia="Times New Roman" w:hAnsi="Times New Roman"/>
                <w:sz w:val="22"/>
              </w:rPr>
            </w:pPr>
            <w:r w:rsidRPr="00751CF6">
              <w:rPr>
                <w:rFonts w:ascii="Times New Roman" w:eastAsia="Times New Roman" w:hAnsi="Times New Roman"/>
                <w:sz w:val="22"/>
              </w:rPr>
              <w:t>@mdurohtak.ac.in</w:t>
            </w:r>
          </w:p>
        </w:tc>
      </w:tr>
      <w:tr w:rsidR="00751CF6" w:rsidTr="004C2211">
        <w:trPr>
          <w:trHeight w:val="252"/>
        </w:trPr>
        <w:tc>
          <w:tcPr>
            <w:tcW w:w="1540" w:type="dxa"/>
            <w:tcBorders>
              <w:right w:val="single" w:sz="8" w:space="0" w:color="auto"/>
            </w:tcBorders>
            <w:shd w:val="clear" w:color="auto" w:fill="auto"/>
            <w:vAlign w:val="bottom"/>
          </w:tcPr>
          <w:p w:rsidR="00751CF6" w:rsidRPr="00751CF6" w:rsidRDefault="00751CF6">
            <w:pPr>
              <w:spacing w:line="0" w:lineRule="atLeast"/>
              <w:rPr>
                <w:rFonts w:ascii="Times New Roman" w:eastAsia="Times New Roman" w:hAnsi="Times New Roman"/>
                <w:sz w:val="21"/>
              </w:rPr>
            </w:pPr>
          </w:p>
        </w:tc>
        <w:tc>
          <w:tcPr>
            <w:tcW w:w="1880" w:type="dxa"/>
            <w:tcBorders>
              <w:right w:val="single" w:sz="8" w:space="0" w:color="auto"/>
            </w:tcBorders>
            <w:shd w:val="clear" w:color="auto" w:fill="auto"/>
            <w:vAlign w:val="bottom"/>
          </w:tcPr>
          <w:p w:rsidR="00751CF6" w:rsidRPr="00751CF6" w:rsidRDefault="00751CF6">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751CF6" w:rsidRPr="00751CF6" w:rsidRDefault="00751CF6">
            <w:pPr>
              <w:spacing w:line="0" w:lineRule="atLeast"/>
              <w:ind w:left="100"/>
              <w:rPr>
                <w:rFonts w:ascii="Times New Roman" w:eastAsia="Times New Roman" w:hAnsi="Times New Roman"/>
                <w:sz w:val="22"/>
              </w:rPr>
            </w:pPr>
          </w:p>
        </w:tc>
        <w:tc>
          <w:tcPr>
            <w:tcW w:w="1260" w:type="dxa"/>
            <w:tcBorders>
              <w:right w:val="single" w:sz="8" w:space="0" w:color="auto"/>
            </w:tcBorders>
            <w:shd w:val="clear" w:color="auto" w:fill="auto"/>
            <w:vAlign w:val="bottom"/>
          </w:tcPr>
          <w:p w:rsidR="00751CF6" w:rsidRPr="00751CF6" w:rsidRDefault="00751CF6">
            <w:pPr>
              <w:spacing w:line="0" w:lineRule="atLeast"/>
              <w:rPr>
                <w:rFonts w:ascii="Times New Roman" w:eastAsia="Times New Roman" w:hAnsi="Times New Roman"/>
                <w:sz w:val="21"/>
              </w:rPr>
            </w:pPr>
          </w:p>
        </w:tc>
        <w:tc>
          <w:tcPr>
            <w:tcW w:w="100" w:type="dxa"/>
            <w:shd w:val="clear" w:color="auto" w:fill="auto"/>
            <w:vAlign w:val="bottom"/>
          </w:tcPr>
          <w:p w:rsidR="00751CF6" w:rsidRPr="00751CF6" w:rsidRDefault="00751CF6">
            <w:pPr>
              <w:spacing w:line="0" w:lineRule="atLeast"/>
              <w:rPr>
                <w:rFonts w:ascii="Times New Roman" w:eastAsia="Times New Roman" w:hAnsi="Times New Roman"/>
                <w:sz w:val="21"/>
              </w:rPr>
            </w:pPr>
          </w:p>
        </w:tc>
        <w:tc>
          <w:tcPr>
            <w:tcW w:w="620" w:type="dxa"/>
            <w:shd w:val="clear" w:color="auto" w:fill="auto"/>
            <w:vAlign w:val="bottom"/>
          </w:tcPr>
          <w:p w:rsidR="00751CF6" w:rsidRPr="00751CF6" w:rsidRDefault="00751CF6">
            <w:pPr>
              <w:spacing w:line="0" w:lineRule="atLeast"/>
              <w:rPr>
                <w:rFonts w:ascii="Times New Roman" w:eastAsia="Times New Roman" w:hAnsi="Times New Roman"/>
                <w:sz w:val="21"/>
              </w:rPr>
            </w:pPr>
          </w:p>
        </w:tc>
        <w:tc>
          <w:tcPr>
            <w:tcW w:w="860" w:type="dxa"/>
            <w:shd w:val="clear" w:color="auto" w:fill="auto"/>
            <w:vAlign w:val="bottom"/>
          </w:tcPr>
          <w:p w:rsidR="00751CF6" w:rsidRPr="00751CF6" w:rsidRDefault="00751CF6">
            <w:pPr>
              <w:spacing w:line="0" w:lineRule="atLeast"/>
              <w:rPr>
                <w:rFonts w:ascii="Times New Roman" w:eastAsia="Times New Roman" w:hAnsi="Times New Roman"/>
                <w:sz w:val="21"/>
              </w:rPr>
            </w:pPr>
          </w:p>
        </w:tc>
        <w:tc>
          <w:tcPr>
            <w:tcW w:w="58" w:type="dxa"/>
            <w:tcBorders>
              <w:right w:val="single" w:sz="8" w:space="0" w:color="auto"/>
            </w:tcBorders>
            <w:shd w:val="clear" w:color="auto" w:fill="auto"/>
            <w:vAlign w:val="bottom"/>
          </w:tcPr>
          <w:p w:rsidR="00751CF6" w:rsidRPr="00751CF6" w:rsidRDefault="00751CF6">
            <w:pPr>
              <w:spacing w:line="0" w:lineRule="atLeast"/>
              <w:rPr>
                <w:rFonts w:ascii="Times New Roman" w:eastAsia="Times New Roman" w:hAnsi="Times New Roman"/>
                <w:sz w:val="21"/>
              </w:rPr>
            </w:pPr>
          </w:p>
        </w:tc>
        <w:tc>
          <w:tcPr>
            <w:tcW w:w="262" w:type="dxa"/>
            <w:shd w:val="clear" w:color="auto" w:fill="auto"/>
            <w:vAlign w:val="bottom"/>
          </w:tcPr>
          <w:p w:rsidR="00751CF6" w:rsidRPr="00751CF6" w:rsidRDefault="00751CF6">
            <w:pPr>
              <w:spacing w:line="0" w:lineRule="atLeast"/>
              <w:rPr>
                <w:rFonts w:ascii="Times New Roman" w:eastAsia="Times New Roman" w:hAnsi="Times New Roman"/>
                <w:sz w:val="21"/>
              </w:rPr>
            </w:pPr>
          </w:p>
        </w:tc>
        <w:tc>
          <w:tcPr>
            <w:tcW w:w="960" w:type="dxa"/>
            <w:tcBorders>
              <w:top w:val="single" w:sz="8" w:space="0" w:color="auto"/>
            </w:tcBorders>
            <w:shd w:val="clear" w:color="auto" w:fill="auto"/>
            <w:vAlign w:val="bottom"/>
          </w:tcPr>
          <w:p w:rsidR="00751CF6" w:rsidRPr="00751CF6" w:rsidRDefault="00751CF6">
            <w:pPr>
              <w:spacing w:line="0" w:lineRule="atLeast"/>
              <w:rPr>
                <w:rFonts w:ascii="Times New Roman" w:eastAsia="Times New Roman" w:hAnsi="Times New Roman"/>
                <w:sz w:val="21"/>
              </w:rPr>
            </w:pPr>
          </w:p>
        </w:tc>
        <w:tc>
          <w:tcPr>
            <w:tcW w:w="800" w:type="dxa"/>
            <w:tcBorders>
              <w:top w:val="single" w:sz="8" w:space="0" w:color="auto"/>
            </w:tcBorders>
            <w:shd w:val="clear" w:color="auto" w:fill="auto"/>
            <w:vAlign w:val="bottom"/>
          </w:tcPr>
          <w:p w:rsidR="00751CF6" w:rsidRPr="00751CF6" w:rsidRDefault="00751CF6">
            <w:pPr>
              <w:spacing w:line="0" w:lineRule="atLeast"/>
              <w:rPr>
                <w:rFonts w:ascii="Times New Roman" w:eastAsia="Times New Roman" w:hAnsi="Times New Roman"/>
                <w:sz w:val="21"/>
              </w:rPr>
            </w:pPr>
          </w:p>
        </w:tc>
        <w:tc>
          <w:tcPr>
            <w:tcW w:w="388" w:type="dxa"/>
            <w:tcBorders>
              <w:right w:val="single" w:sz="8" w:space="0" w:color="auto"/>
            </w:tcBorders>
            <w:shd w:val="clear" w:color="auto" w:fill="auto"/>
            <w:vAlign w:val="bottom"/>
          </w:tcPr>
          <w:p w:rsidR="00751CF6" w:rsidRDefault="00751CF6">
            <w:pPr>
              <w:spacing w:line="0" w:lineRule="atLeast"/>
              <w:rPr>
                <w:rFonts w:ascii="Times New Roman" w:eastAsia="Times New Roman" w:hAnsi="Times New Roman"/>
                <w:sz w:val="21"/>
              </w:rPr>
            </w:pPr>
          </w:p>
        </w:tc>
      </w:tr>
      <w:tr w:rsidR="00751CF6" w:rsidTr="004C2211">
        <w:trPr>
          <w:trHeight w:val="254"/>
        </w:trPr>
        <w:tc>
          <w:tcPr>
            <w:tcW w:w="1540" w:type="dxa"/>
            <w:tcBorders>
              <w:bottom w:val="single" w:sz="8" w:space="0" w:color="auto"/>
              <w:right w:val="single" w:sz="8" w:space="0" w:color="auto"/>
            </w:tcBorders>
            <w:shd w:val="clear" w:color="auto" w:fill="auto"/>
            <w:vAlign w:val="bottom"/>
          </w:tcPr>
          <w:p w:rsidR="00751CF6" w:rsidRDefault="00751CF6">
            <w:pPr>
              <w:spacing w:line="0" w:lineRule="atLeast"/>
              <w:rPr>
                <w:rFonts w:ascii="Times New Roman" w:eastAsia="Times New Roman" w:hAnsi="Times New Roman"/>
                <w:sz w:val="22"/>
              </w:rPr>
            </w:pPr>
          </w:p>
        </w:tc>
        <w:tc>
          <w:tcPr>
            <w:tcW w:w="1880" w:type="dxa"/>
            <w:tcBorders>
              <w:bottom w:val="single" w:sz="8" w:space="0" w:color="auto"/>
              <w:right w:val="single" w:sz="8" w:space="0" w:color="auto"/>
            </w:tcBorders>
            <w:shd w:val="clear" w:color="auto" w:fill="auto"/>
            <w:vAlign w:val="bottom"/>
          </w:tcPr>
          <w:p w:rsidR="00751CF6" w:rsidRDefault="00751CF6">
            <w:pPr>
              <w:spacing w:line="0" w:lineRule="atLeast"/>
              <w:rPr>
                <w:rFonts w:ascii="Times New Roman" w:eastAsia="Times New Roman" w:hAnsi="Times New Roman"/>
                <w:sz w:val="22"/>
              </w:rPr>
            </w:pPr>
          </w:p>
        </w:tc>
        <w:tc>
          <w:tcPr>
            <w:tcW w:w="1620" w:type="dxa"/>
            <w:tcBorders>
              <w:bottom w:val="single" w:sz="8" w:space="0" w:color="auto"/>
              <w:right w:val="single" w:sz="8" w:space="0" w:color="auto"/>
            </w:tcBorders>
            <w:shd w:val="clear" w:color="auto" w:fill="auto"/>
            <w:vAlign w:val="bottom"/>
          </w:tcPr>
          <w:p w:rsidR="00751CF6" w:rsidRDefault="00751CF6">
            <w:pPr>
              <w:spacing w:line="0" w:lineRule="atLeast"/>
              <w:ind w:left="100"/>
              <w:rPr>
                <w:rFonts w:ascii="Times New Roman" w:eastAsia="Times New Roman" w:hAnsi="Times New Roman"/>
                <w:b/>
                <w:sz w:val="22"/>
              </w:rPr>
            </w:pPr>
          </w:p>
        </w:tc>
        <w:tc>
          <w:tcPr>
            <w:tcW w:w="1260" w:type="dxa"/>
            <w:tcBorders>
              <w:bottom w:val="single" w:sz="8" w:space="0" w:color="auto"/>
              <w:right w:val="single" w:sz="8" w:space="0" w:color="auto"/>
            </w:tcBorders>
            <w:shd w:val="clear" w:color="auto" w:fill="auto"/>
            <w:vAlign w:val="bottom"/>
          </w:tcPr>
          <w:p w:rsidR="00751CF6" w:rsidRDefault="00751CF6">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rsidR="00751CF6" w:rsidRDefault="00751CF6">
            <w:pPr>
              <w:spacing w:line="0" w:lineRule="atLeast"/>
              <w:rPr>
                <w:rFonts w:ascii="Times New Roman" w:eastAsia="Times New Roman" w:hAnsi="Times New Roman"/>
                <w:sz w:val="22"/>
              </w:rPr>
            </w:pPr>
          </w:p>
        </w:tc>
        <w:tc>
          <w:tcPr>
            <w:tcW w:w="620" w:type="dxa"/>
            <w:tcBorders>
              <w:bottom w:val="single" w:sz="8" w:space="0" w:color="auto"/>
            </w:tcBorders>
            <w:shd w:val="clear" w:color="auto" w:fill="auto"/>
            <w:vAlign w:val="bottom"/>
          </w:tcPr>
          <w:p w:rsidR="00751CF6" w:rsidRDefault="00751CF6">
            <w:pPr>
              <w:spacing w:line="0" w:lineRule="atLeast"/>
              <w:rPr>
                <w:rFonts w:ascii="Times New Roman" w:eastAsia="Times New Roman" w:hAnsi="Times New Roman"/>
                <w:sz w:val="22"/>
              </w:rPr>
            </w:pPr>
          </w:p>
        </w:tc>
        <w:tc>
          <w:tcPr>
            <w:tcW w:w="860" w:type="dxa"/>
            <w:tcBorders>
              <w:bottom w:val="single" w:sz="8" w:space="0" w:color="auto"/>
            </w:tcBorders>
            <w:shd w:val="clear" w:color="auto" w:fill="auto"/>
            <w:vAlign w:val="bottom"/>
          </w:tcPr>
          <w:p w:rsidR="00751CF6" w:rsidRDefault="00751CF6">
            <w:pPr>
              <w:spacing w:line="0" w:lineRule="atLeast"/>
              <w:rPr>
                <w:rFonts w:ascii="Times New Roman" w:eastAsia="Times New Roman" w:hAnsi="Times New Roman"/>
                <w:sz w:val="22"/>
              </w:rPr>
            </w:pPr>
          </w:p>
        </w:tc>
        <w:tc>
          <w:tcPr>
            <w:tcW w:w="58" w:type="dxa"/>
            <w:tcBorders>
              <w:bottom w:val="single" w:sz="8" w:space="0" w:color="auto"/>
              <w:right w:val="single" w:sz="8" w:space="0" w:color="auto"/>
            </w:tcBorders>
            <w:shd w:val="clear" w:color="auto" w:fill="auto"/>
            <w:vAlign w:val="bottom"/>
          </w:tcPr>
          <w:p w:rsidR="00751CF6" w:rsidRDefault="00751CF6">
            <w:pPr>
              <w:spacing w:line="0" w:lineRule="atLeast"/>
              <w:rPr>
                <w:rFonts w:ascii="Times New Roman" w:eastAsia="Times New Roman" w:hAnsi="Times New Roman"/>
                <w:sz w:val="22"/>
              </w:rPr>
            </w:pPr>
          </w:p>
        </w:tc>
        <w:tc>
          <w:tcPr>
            <w:tcW w:w="262" w:type="dxa"/>
            <w:tcBorders>
              <w:bottom w:val="single" w:sz="8" w:space="0" w:color="auto"/>
            </w:tcBorders>
            <w:shd w:val="clear" w:color="auto" w:fill="auto"/>
            <w:vAlign w:val="bottom"/>
          </w:tcPr>
          <w:p w:rsidR="00751CF6" w:rsidRDefault="00751CF6">
            <w:pPr>
              <w:spacing w:line="0" w:lineRule="atLeast"/>
              <w:rPr>
                <w:rFonts w:ascii="Times New Roman" w:eastAsia="Times New Roman" w:hAnsi="Times New Roman"/>
                <w:sz w:val="22"/>
              </w:rPr>
            </w:pPr>
          </w:p>
        </w:tc>
        <w:tc>
          <w:tcPr>
            <w:tcW w:w="960" w:type="dxa"/>
            <w:tcBorders>
              <w:bottom w:val="single" w:sz="8" w:space="0" w:color="auto"/>
            </w:tcBorders>
            <w:shd w:val="clear" w:color="auto" w:fill="auto"/>
            <w:vAlign w:val="bottom"/>
          </w:tcPr>
          <w:p w:rsidR="00751CF6" w:rsidRDefault="00751CF6">
            <w:pPr>
              <w:spacing w:line="0" w:lineRule="atLeast"/>
              <w:rPr>
                <w:rFonts w:ascii="Times New Roman" w:eastAsia="Times New Roman" w:hAnsi="Times New Roman"/>
                <w:sz w:val="22"/>
              </w:rPr>
            </w:pPr>
          </w:p>
        </w:tc>
        <w:tc>
          <w:tcPr>
            <w:tcW w:w="800" w:type="dxa"/>
            <w:tcBorders>
              <w:bottom w:val="single" w:sz="8" w:space="0" w:color="auto"/>
            </w:tcBorders>
            <w:shd w:val="clear" w:color="auto" w:fill="auto"/>
            <w:vAlign w:val="bottom"/>
          </w:tcPr>
          <w:p w:rsidR="00751CF6" w:rsidRDefault="00751CF6">
            <w:pPr>
              <w:spacing w:line="0" w:lineRule="atLeast"/>
              <w:rPr>
                <w:rFonts w:ascii="Times New Roman" w:eastAsia="Times New Roman" w:hAnsi="Times New Roman"/>
                <w:sz w:val="22"/>
              </w:rPr>
            </w:pPr>
          </w:p>
        </w:tc>
        <w:tc>
          <w:tcPr>
            <w:tcW w:w="388" w:type="dxa"/>
            <w:tcBorders>
              <w:bottom w:val="single" w:sz="8" w:space="0" w:color="auto"/>
              <w:right w:val="single" w:sz="8" w:space="0" w:color="auto"/>
            </w:tcBorders>
            <w:shd w:val="clear" w:color="auto" w:fill="auto"/>
            <w:vAlign w:val="bottom"/>
          </w:tcPr>
          <w:p w:rsidR="00751CF6" w:rsidRDefault="00751CF6">
            <w:pPr>
              <w:spacing w:line="0" w:lineRule="atLeast"/>
              <w:rPr>
                <w:rFonts w:ascii="Times New Roman" w:eastAsia="Times New Roman" w:hAnsi="Times New Roman"/>
                <w:sz w:val="22"/>
              </w:rPr>
            </w:pPr>
          </w:p>
        </w:tc>
      </w:tr>
    </w:tbl>
    <w:p w:rsidR="00444E93" w:rsidRDefault="00444E93">
      <w:pPr>
        <w:spacing w:line="200" w:lineRule="exact"/>
        <w:rPr>
          <w:rFonts w:ascii="Times New Roman" w:eastAsia="Times New Roman" w:hAnsi="Times New Roman"/>
        </w:rPr>
      </w:pPr>
    </w:p>
    <w:p w:rsidR="00444E93" w:rsidRDefault="00444E93">
      <w:pPr>
        <w:spacing w:line="200" w:lineRule="exact"/>
        <w:rPr>
          <w:rFonts w:ascii="Times New Roman" w:eastAsia="Times New Roman" w:hAnsi="Times New Roman"/>
        </w:rPr>
      </w:pPr>
    </w:p>
    <w:p w:rsidR="00444E93" w:rsidRDefault="00444E93">
      <w:pPr>
        <w:spacing w:line="250" w:lineRule="exact"/>
        <w:rPr>
          <w:rFonts w:ascii="Times New Roman" w:eastAsia="Times New Roman" w:hAnsi="Times New Roman"/>
        </w:rPr>
      </w:pPr>
    </w:p>
    <w:p w:rsidR="00444E93" w:rsidRDefault="00444E93">
      <w:pPr>
        <w:spacing w:line="234" w:lineRule="auto"/>
        <w:ind w:left="820" w:right="2880"/>
        <w:rPr>
          <w:rFonts w:ascii="Times New Roman" w:eastAsia="Times New Roman" w:hAnsi="Times New Roman"/>
          <w:b/>
          <w:color w:val="0000FF"/>
          <w:sz w:val="24"/>
          <w:u w:val="single"/>
        </w:rPr>
      </w:pPr>
      <w:r>
        <w:rPr>
          <w:rFonts w:ascii="Times New Roman" w:eastAsia="Times New Roman" w:hAnsi="Times New Roman"/>
          <w:b/>
          <w:sz w:val="24"/>
        </w:rPr>
        <w:t xml:space="preserve">NOTE:- For further details regarding the amendment made, please visit </w:t>
      </w:r>
      <w:hyperlink r:id="rId7" w:history="1">
        <w:r w:rsidR="00ED1EA2">
          <w:rPr>
            <w:color w:val="0000FF"/>
            <w:sz w:val="22"/>
            <w:u w:val="single"/>
          </w:rPr>
          <w:t>https://etenders.hry.nic.in/nicgep/app</w:t>
        </w:r>
        <w:r w:rsidR="00ED1EA2">
          <w:rPr>
            <w:color w:val="0000FF"/>
            <w:sz w:val="22"/>
          </w:rPr>
          <w:t xml:space="preserve"> </w:t>
        </w:r>
      </w:hyperlink>
      <w:r w:rsidR="00ED1EA2">
        <w:rPr>
          <w:color w:val="000000"/>
          <w:sz w:val="22"/>
        </w:rPr>
        <w:t>/</w:t>
      </w:r>
      <w:r w:rsidR="00ED1EA2">
        <w:rPr>
          <w:color w:val="0000FF"/>
          <w:sz w:val="22"/>
        </w:rPr>
        <w:t xml:space="preserve"> </w:t>
      </w:r>
      <w:r w:rsidR="00ED1EA2">
        <w:rPr>
          <w:b/>
          <w:color w:val="000000"/>
          <w:sz w:val="22"/>
        </w:rPr>
        <w:t>www.</w:t>
      </w:r>
      <w:r w:rsidR="00ED1EA2">
        <w:rPr>
          <w:rFonts w:ascii="Times New Roman" w:eastAsia="Times New Roman" w:hAnsi="Times New Roman"/>
          <w:b/>
          <w:i/>
          <w:color w:val="000000"/>
          <w:sz w:val="24"/>
        </w:rPr>
        <w:t>mdurohtak.ac.in</w:t>
      </w:r>
      <w:r w:rsidR="00ED1EA2">
        <w:t xml:space="preserve"> </w:t>
      </w:r>
    </w:p>
    <w:p w:rsidR="00444E93" w:rsidRDefault="00444E93">
      <w:pPr>
        <w:spacing w:line="4" w:lineRule="exact"/>
        <w:rPr>
          <w:rFonts w:ascii="Times New Roman" w:eastAsia="Times New Roman" w:hAnsi="Times New Roman"/>
        </w:rPr>
      </w:pPr>
    </w:p>
    <w:p w:rsidR="00F73D36" w:rsidRDefault="00F73D36">
      <w:pPr>
        <w:spacing w:line="0" w:lineRule="atLeast"/>
        <w:ind w:left="8440"/>
        <w:rPr>
          <w:rFonts w:ascii="Times New Roman" w:eastAsia="Times New Roman" w:hAnsi="Times New Roman"/>
          <w:b/>
          <w:sz w:val="28"/>
        </w:rPr>
      </w:pPr>
    </w:p>
    <w:p w:rsidR="008D06D8" w:rsidRDefault="008D06D8">
      <w:pPr>
        <w:spacing w:line="0" w:lineRule="atLeast"/>
        <w:ind w:left="8440"/>
        <w:rPr>
          <w:rFonts w:ascii="Times New Roman" w:eastAsia="Times New Roman" w:hAnsi="Times New Roman"/>
          <w:b/>
          <w:sz w:val="28"/>
        </w:rPr>
      </w:pPr>
    </w:p>
    <w:p w:rsidR="00444E93" w:rsidRDefault="00444E93">
      <w:pPr>
        <w:spacing w:line="0" w:lineRule="atLeast"/>
        <w:ind w:left="8440"/>
        <w:rPr>
          <w:rFonts w:ascii="Times New Roman" w:eastAsia="Times New Roman" w:hAnsi="Times New Roman"/>
          <w:b/>
          <w:sz w:val="28"/>
        </w:rPr>
      </w:pPr>
      <w:r>
        <w:rPr>
          <w:rFonts w:ascii="Times New Roman" w:eastAsia="Times New Roman" w:hAnsi="Times New Roman"/>
          <w:b/>
          <w:sz w:val="28"/>
        </w:rPr>
        <w:t>REGISTRAR</w:t>
      </w:r>
    </w:p>
    <w:p w:rsidR="00444E93" w:rsidRDefault="00444E93">
      <w:pPr>
        <w:spacing w:line="0" w:lineRule="atLeast"/>
        <w:ind w:left="8440"/>
        <w:rPr>
          <w:rFonts w:ascii="Times New Roman" w:eastAsia="Times New Roman" w:hAnsi="Times New Roman"/>
          <w:b/>
          <w:sz w:val="28"/>
        </w:rPr>
        <w:sectPr w:rsidR="00444E93">
          <w:pgSz w:w="12240" w:h="15840"/>
          <w:pgMar w:top="1440" w:right="540" w:bottom="1440" w:left="620" w:header="0" w:footer="0" w:gutter="0"/>
          <w:cols w:space="0" w:equalWidth="0">
            <w:col w:w="11080"/>
          </w:cols>
          <w:docGrid w:linePitch="360"/>
        </w:sectPr>
      </w:pPr>
    </w:p>
    <w:p w:rsidR="00444E93" w:rsidRDefault="00444E93">
      <w:pPr>
        <w:spacing w:line="200" w:lineRule="exact"/>
        <w:rPr>
          <w:rFonts w:ascii="Times New Roman" w:eastAsia="Times New Roman" w:hAnsi="Times New Roman"/>
        </w:rPr>
      </w:pPr>
      <w:bookmarkStart w:id="2" w:name="page3"/>
      <w:bookmarkEnd w:id="2"/>
    </w:p>
    <w:p w:rsidR="00444E93" w:rsidRDefault="00444E93">
      <w:pPr>
        <w:spacing w:line="200" w:lineRule="exact"/>
        <w:rPr>
          <w:rFonts w:ascii="Times New Roman" w:eastAsia="Times New Roman" w:hAnsi="Times New Roman"/>
        </w:rPr>
      </w:pPr>
    </w:p>
    <w:p w:rsidR="00444E93" w:rsidRDefault="00444E93">
      <w:pPr>
        <w:spacing w:line="202" w:lineRule="exact"/>
        <w:rPr>
          <w:rFonts w:ascii="Times New Roman" w:eastAsia="Times New Roman" w:hAnsi="Times New Roman"/>
        </w:rPr>
      </w:pPr>
    </w:p>
    <w:p w:rsidR="00444E93" w:rsidRDefault="00444E93">
      <w:pPr>
        <w:spacing w:line="0" w:lineRule="atLeast"/>
        <w:ind w:left="1900"/>
        <w:rPr>
          <w:rFonts w:ascii="Times New Roman" w:eastAsia="Times New Roman" w:hAnsi="Times New Roman"/>
          <w:b/>
          <w:sz w:val="28"/>
        </w:rPr>
      </w:pPr>
      <w:r>
        <w:rPr>
          <w:rFonts w:ascii="Times New Roman" w:eastAsia="Times New Roman" w:hAnsi="Times New Roman"/>
          <w:b/>
          <w:sz w:val="28"/>
        </w:rPr>
        <w:t>MAHARSHI DAYANAND UNIVERSITY, ROHTAK</w:t>
      </w:r>
    </w:p>
    <w:tbl>
      <w:tblPr>
        <w:tblW w:w="0" w:type="auto"/>
        <w:tblInd w:w="0" w:type="dxa"/>
        <w:tblLayout w:type="fixed"/>
        <w:tblCellMar>
          <w:top w:w="0" w:type="dxa"/>
          <w:left w:w="0" w:type="dxa"/>
          <w:bottom w:w="0" w:type="dxa"/>
          <w:right w:w="0" w:type="dxa"/>
        </w:tblCellMar>
        <w:tblLook w:val="0000"/>
      </w:tblPr>
      <w:tblGrid>
        <w:gridCol w:w="3020"/>
        <w:gridCol w:w="2840"/>
        <w:gridCol w:w="3280"/>
      </w:tblGrid>
      <w:tr w:rsidR="00444E93">
        <w:trPr>
          <w:trHeight w:val="322"/>
        </w:trPr>
        <w:tc>
          <w:tcPr>
            <w:tcW w:w="3020" w:type="dxa"/>
            <w:shd w:val="clear" w:color="auto" w:fill="auto"/>
            <w:vAlign w:val="bottom"/>
          </w:tcPr>
          <w:p w:rsidR="00444E93" w:rsidRDefault="00444E93">
            <w:pPr>
              <w:spacing w:line="0" w:lineRule="atLeast"/>
              <w:rPr>
                <w:rFonts w:ascii="Times New Roman" w:eastAsia="Times New Roman" w:hAnsi="Times New Roman"/>
                <w:sz w:val="24"/>
              </w:rPr>
            </w:pPr>
          </w:p>
        </w:tc>
        <w:tc>
          <w:tcPr>
            <w:tcW w:w="6120" w:type="dxa"/>
            <w:gridSpan w:val="2"/>
            <w:shd w:val="clear" w:color="auto" w:fill="auto"/>
            <w:vAlign w:val="bottom"/>
          </w:tcPr>
          <w:p w:rsidR="00444E93" w:rsidRDefault="00E4522D">
            <w:pPr>
              <w:spacing w:line="0" w:lineRule="atLeast"/>
              <w:ind w:left="440"/>
              <w:rPr>
                <w:rFonts w:ascii="Times New Roman" w:eastAsia="Times New Roman" w:hAnsi="Times New Roman"/>
                <w:b/>
                <w:sz w:val="28"/>
              </w:rPr>
            </w:pPr>
            <w:r>
              <w:rPr>
                <w:rFonts w:ascii="Times New Roman" w:eastAsia="Times New Roman" w:hAnsi="Times New Roman"/>
                <w:b/>
                <w:sz w:val="28"/>
              </w:rPr>
              <w:t>FOOD TECHNOLOGY</w:t>
            </w:r>
            <w:r w:rsidR="00444E93">
              <w:rPr>
                <w:rFonts w:ascii="Times New Roman" w:eastAsia="Times New Roman" w:hAnsi="Times New Roman"/>
                <w:b/>
                <w:sz w:val="28"/>
              </w:rPr>
              <w:t xml:space="preserve"> DEPARTMENT,</w:t>
            </w:r>
          </w:p>
        </w:tc>
      </w:tr>
      <w:tr w:rsidR="00444E93">
        <w:trPr>
          <w:trHeight w:val="684"/>
        </w:trPr>
        <w:tc>
          <w:tcPr>
            <w:tcW w:w="3020" w:type="dxa"/>
            <w:shd w:val="clear" w:color="auto" w:fill="auto"/>
            <w:vAlign w:val="bottom"/>
          </w:tcPr>
          <w:p w:rsidR="00444E93" w:rsidRDefault="00444E93" w:rsidP="00357116">
            <w:pPr>
              <w:spacing w:line="0" w:lineRule="atLeast"/>
              <w:rPr>
                <w:rFonts w:ascii="Times New Roman" w:eastAsia="Times New Roman" w:hAnsi="Times New Roman"/>
                <w:b/>
                <w:sz w:val="28"/>
              </w:rPr>
            </w:pPr>
            <w:r>
              <w:rPr>
                <w:rFonts w:ascii="Times New Roman" w:eastAsia="Times New Roman" w:hAnsi="Times New Roman"/>
                <w:b/>
                <w:sz w:val="28"/>
              </w:rPr>
              <w:t>Phone:-01262-</w:t>
            </w:r>
            <w:r w:rsidR="002D48B5">
              <w:rPr>
                <w:rFonts w:ascii="Times New Roman" w:eastAsia="Times New Roman" w:hAnsi="Times New Roman"/>
                <w:b/>
                <w:sz w:val="28"/>
              </w:rPr>
              <w:t>393</w:t>
            </w:r>
            <w:r w:rsidR="00357116">
              <w:rPr>
                <w:rFonts w:ascii="Times New Roman" w:eastAsia="Times New Roman" w:hAnsi="Times New Roman"/>
                <w:b/>
                <w:sz w:val="28"/>
              </w:rPr>
              <w:t>112</w:t>
            </w:r>
          </w:p>
        </w:tc>
        <w:tc>
          <w:tcPr>
            <w:tcW w:w="6120" w:type="dxa"/>
            <w:gridSpan w:val="2"/>
            <w:shd w:val="clear" w:color="auto" w:fill="auto"/>
            <w:vAlign w:val="bottom"/>
          </w:tcPr>
          <w:p w:rsidR="00444E93" w:rsidRDefault="00444E93" w:rsidP="00357116">
            <w:pPr>
              <w:spacing w:line="0" w:lineRule="atLeast"/>
              <w:ind w:left="1980"/>
              <w:rPr>
                <w:rFonts w:ascii="Times New Roman" w:eastAsia="Times New Roman" w:hAnsi="Times New Roman"/>
                <w:b/>
                <w:w w:val="99"/>
                <w:sz w:val="27"/>
              </w:rPr>
            </w:pPr>
            <w:r>
              <w:rPr>
                <w:rFonts w:ascii="Times New Roman" w:eastAsia="Times New Roman" w:hAnsi="Times New Roman"/>
                <w:b/>
                <w:w w:val="99"/>
                <w:sz w:val="27"/>
              </w:rPr>
              <w:t>Email: hod.</w:t>
            </w:r>
            <w:r w:rsidR="00357116">
              <w:rPr>
                <w:rFonts w:ascii="Times New Roman" w:eastAsia="Times New Roman" w:hAnsi="Times New Roman"/>
                <w:b/>
                <w:w w:val="99"/>
                <w:sz w:val="27"/>
              </w:rPr>
              <w:t>foodtech</w:t>
            </w:r>
            <w:r>
              <w:rPr>
                <w:rFonts w:ascii="Times New Roman" w:eastAsia="Times New Roman" w:hAnsi="Times New Roman"/>
                <w:b/>
                <w:w w:val="99"/>
                <w:sz w:val="27"/>
              </w:rPr>
              <w:t>@mdurohtak.ac.in</w:t>
            </w:r>
          </w:p>
        </w:tc>
      </w:tr>
      <w:tr w:rsidR="00444E93">
        <w:trPr>
          <w:trHeight w:val="26"/>
        </w:trPr>
        <w:tc>
          <w:tcPr>
            <w:tcW w:w="3020" w:type="dxa"/>
            <w:shd w:val="clear" w:color="auto" w:fill="auto"/>
            <w:vAlign w:val="bottom"/>
          </w:tcPr>
          <w:p w:rsidR="00444E93" w:rsidRDefault="00444E93">
            <w:pPr>
              <w:spacing w:line="0" w:lineRule="atLeast"/>
              <w:rPr>
                <w:rFonts w:ascii="Times New Roman" w:eastAsia="Times New Roman" w:hAnsi="Times New Roman"/>
                <w:sz w:val="2"/>
              </w:rPr>
            </w:pPr>
          </w:p>
        </w:tc>
        <w:tc>
          <w:tcPr>
            <w:tcW w:w="2840" w:type="dxa"/>
            <w:shd w:val="clear" w:color="auto" w:fill="auto"/>
            <w:vAlign w:val="bottom"/>
          </w:tcPr>
          <w:p w:rsidR="00444E93" w:rsidRDefault="00444E93">
            <w:pPr>
              <w:spacing w:line="0" w:lineRule="atLeast"/>
              <w:rPr>
                <w:rFonts w:ascii="Times New Roman" w:eastAsia="Times New Roman" w:hAnsi="Times New Roman"/>
                <w:sz w:val="2"/>
              </w:rPr>
            </w:pPr>
          </w:p>
        </w:tc>
        <w:tc>
          <w:tcPr>
            <w:tcW w:w="3280" w:type="dxa"/>
            <w:shd w:val="clear" w:color="auto" w:fill="000000"/>
            <w:vAlign w:val="bottom"/>
          </w:tcPr>
          <w:p w:rsidR="00444E93" w:rsidRDefault="00444E93">
            <w:pPr>
              <w:spacing w:line="0" w:lineRule="atLeast"/>
              <w:rPr>
                <w:rFonts w:ascii="Times New Roman" w:eastAsia="Times New Roman" w:hAnsi="Times New Roman"/>
                <w:sz w:val="2"/>
              </w:rPr>
            </w:pPr>
          </w:p>
        </w:tc>
      </w:tr>
    </w:tbl>
    <w:p w:rsidR="00444E93" w:rsidRDefault="00444E93">
      <w:pPr>
        <w:spacing w:line="352" w:lineRule="exact"/>
        <w:rPr>
          <w:rFonts w:ascii="Times New Roman" w:eastAsia="Times New Roman" w:hAnsi="Times New Roman"/>
        </w:rPr>
      </w:pPr>
    </w:p>
    <w:p w:rsidR="00444E93" w:rsidRDefault="00444E93" w:rsidP="00357116">
      <w:pPr>
        <w:spacing w:line="274" w:lineRule="auto"/>
        <w:ind w:right="680"/>
        <w:jc w:val="both"/>
        <w:rPr>
          <w:rFonts w:ascii="Times New Roman" w:eastAsia="Times New Roman" w:hAnsi="Times New Roman"/>
          <w:b/>
          <w:sz w:val="18"/>
        </w:rPr>
      </w:pPr>
      <w:r>
        <w:rPr>
          <w:rFonts w:ascii="Times New Roman" w:eastAsia="Times New Roman" w:hAnsi="Times New Roman"/>
          <w:b/>
          <w:sz w:val="16"/>
        </w:rPr>
        <w:t xml:space="preserve">STANDARD BIDDING DOCUMENT FOR </w:t>
      </w:r>
      <w:r>
        <w:rPr>
          <w:rFonts w:ascii="Times New Roman" w:eastAsia="Times New Roman" w:hAnsi="Times New Roman"/>
          <w:b/>
          <w:sz w:val="17"/>
        </w:rPr>
        <w:t>PURCHASE OF EQUIPMENTS</w:t>
      </w:r>
      <w:r>
        <w:rPr>
          <w:rFonts w:ascii="Times New Roman" w:eastAsia="Times New Roman" w:hAnsi="Times New Roman"/>
          <w:b/>
          <w:sz w:val="16"/>
        </w:rPr>
        <w:t xml:space="preserve"> </w:t>
      </w:r>
      <w:r>
        <w:rPr>
          <w:rFonts w:ascii="Times New Roman" w:eastAsia="Times New Roman" w:hAnsi="Times New Roman"/>
          <w:b/>
          <w:sz w:val="18"/>
        </w:rPr>
        <w:t xml:space="preserve">IN </w:t>
      </w:r>
      <w:r w:rsidR="00357116">
        <w:rPr>
          <w:rFonts w:ascii="Times New Roman" w:eastAsia="Times New Roman" w:hAnsi="Times New Roman"/>
          <w:b/>
          <w:sz w:val="18"/>
        </w:rPr>
        <w:t>FOOD TECHNOLOGY D</w:t>
      </w:r>
      <w:r>
        <w:rPr>
          <w:rFonts w:ascii="Times New Roman" w:eastAsia="Times New Roman" w:hAnsi="Times New Roman"/>
          <w:b/>
          <w:sz w:val="18"/>
        </w:rPr>
        <w:t>EPARTMENT MDU,</w:t>
      </w:r>
      <w:r>
        <w:rPr>
          <w:rFonts w:ascii="Times New Roman" w:eastAsia="Times New Roman" w:hAnsi="Times New Roman"/>
          <w:b/>
          <w:sz w:val="16"/>
        </w:rPr>
        <w:t xml:space="preserve"> </w:t>
      </w:r>
      <w:r>
        <w:rPr>
          <w:rFonts w:ascii="Times New Roman" w:eastAsia="Times New Roman" w:hAnsi="Times New Roman"/>
          <w:b/>
          <w:sz w:val="18"/>
        </w:rPr>
        <w:t>ROHTAK</w:t>
      </w:r>
    </w:p>
    <w:p w:rsidR="00444E93" w:rsidRDefault="00444E93">
      <w:pPr>
        <w:spacing w:line="110" w:lineRule="exact"/>
        <w:rPr>
          <w:rFonts w:ascii="Times New Roman" w:eastAsia="Times New Roman" w:hAnsi="Times New Roman"/>
        </w:rPr>
      </w:pPr>
    </w:p>
    <w:p w:rsidR="00444E93" w:rsidRDefault="00444E93">
      <w:pPr>
        <w:spacing w:line="0" w:lineRule="atLeast"/>
        <w:rPr>
          <w:rFonts w:ascii="Times New Roman" w:eastAsia="Times New Roman" w:hAnsi="Times New Roman"/>
          <w:sz w:val="22"/>
        </w:rPr>
      </w:pPr>
      <w:r>
        <w:rPr>
          <w:rFonts w:ascii="Times New Roman" w:eastAsia="Times New Roman" w:hAnsi="Times New Roman"/>
          <w:sz w:val="22"/>
        </w:rPr>
        <w:t>PART1: COMPLETE BIDDING DOCUMENT</w:t>
      </w:r>
    </w:p>
    <w:p w:rsidR="00444E93" w:rsidRDefault="00444E93">
      <w:pPr>
        <w:spacing w:line="7" w:lineRule="exact"/>
        <w:rPr>
          <w:rFonts w:ascii="Times New Roman" w:eastAsia="Times New Roman" w:hAnsi="Times New Roman"/>
        </w:rPr>
      </w:pPr>
    </w:p>
    <w:p w:rsidR="00444E93" w:rsidRDefault="00444E93">
      <w:pPr>
        <w:spacing w:line="0" w:lineRule="atLeast"/>
        <w:rPr>
          <w:rFonts w:ascii="Times New Roman" w:eastAsia="Times New Roman" w:hAnsi="Times New Roman"/>
          <w:b/>
          <w:sz w:val="22"/>
          <w:u w:val="single"/>
        </w:rPr>
      </w:pPr>
      <w:r>
        <w:rPr>
          <w:rFonts w:ascii="Times New Roman" w:eastAsia="Times New Roman" w:hAnsi="Times New Roman"/>
          <w:b/>
          <w:sz w:val="22"/>
          <w:u w:val="single"/>
        </w:rPr>
        <w:t>Name of work:</w:t>
      </w:r>
      <w:r>
        <w:rPr>
          <w:rFonts w:ascii="Times New Roman" w:eastAsia="Times New Roman" w:hAnsi="Times New Roman"/>
          <w:b/>
          <w:sz w:val="22"/>
        </w:rPr>
        <w:t xml:space="preserve"> </w:t>
      </w:r>
      <w:r>
        <w:rPr>
          <w:rFonts w:ascii="Times New Roman" w:eastAsia="Times New Roman" w:hAnsi="Times New Roman"/>
          <w:b/>
          <w:sz w:val="21"/>
        </w:rPr>
        <w:t xml:space="preserve">Purchase of </w:t>
      </w:r>
      <w:r w:rsidR="003618B1">
        <w:rPr>
          <w:rFonts w:ascii="Times New Roman" w:eastAsia="Times New Roman" w:hAnsi="Times New Roman"/>
          <w:b/>
          <w:sz w:val="21"/>
        </w:rPr>
        <w:t xml:space="preserve">laboratory </w:t>
      </w:r>
      <w:r>
        <w:rPr>
          <w:rFonts w:ascii="Times New Roman" w:eastAsia="Times New Roman" w:hAnsi="Times New Roman"/>
          <w:b/>
          <w:sz w:val="21"/>
        </w:rPr>
        <w:t>equipments</w:t>
      </w:r>
      <w:r>
        <w:rPr>
          <w:rFonts w:ascii="Times New Roman" w:eastAsia="Times New Roman" w:hAnsi="Times New Roman"/>
          <w:b/>
          <w:sz w:val="22"/>
        </w:rPr>
        <w:t xml:space="preserve"> for </w:t>
      </w:r>
      <w:r w:rsidR="00DC6974">
        <w:rPr>
          <w:rFonts w:ascii="Times New Roman" w:eastAsia="Times New Roman" w:hAnsi="Times New Roman"/>
          <w:b/>
          <w:sz w:val="22"/>
        </w:rPr>
        <w:t>Food Technology</w:t>
      </w:r>
      <w:r>
        <w:rPr>
          <w:rFonts w:ascii="Times New Roman" w:eastAsia="Times New Roman" w:hAnsi="Times New Roman"/>
          <w:b/>
          <w:sz w:val="22"/>
        </w:rPr>
        <w:t xml:space="preserve"> Department MDU, Rohtak</w:t>
      </w:r>
      <w:r>
        <w:rPr>
          <w:rFonts w:ascii="Times New Roman" w:eastAsia="Times New Roman" w:hAnsi="Times New Roman"/>
          <w:b/>
          <w:sz w:val="22"/>
          <w:u w:val="single"/>
        </w:rPr>
        <w:t>.</w:t>
      </w:r>
    </w:p>
    <w:p w:rsidR="00444E93" w:rsidRDefault="00444E93">
      <w:pPr>
        <w:spacing w:line="251" w:lineRule="exact"/>
        <w:rPr>
          <w:rFonts w:ascii="Times New Roman" w:eastAsia="Times New Roman" w:hAnsi="Times New Roman"/>
        </w:rPr>
      </w:pPr>
    </w:p>
    <w:p w:rsidR="00444E93" w:rsidRDefault="00444E93">
      <w:pPr>
        <w:spacing w:line="0" w:lineRule="atLeast"/>
        <w:ind w:left="3140"/>
        <w:rPr>
          <w:rFonts w:ascii="Times New Roman" w:eastAsia="Times New Roman" w:hAnsi="Times New Roman"/>
          <w:b/>
          <w:sz w:val="22"/>
          <w:u w:val="single"/>
        </w:rPr>
      </w:pPr>
      <w:r>
        <w:rPr>
          <w:rFonts w:ascii="Times New Roman" w:eastAsia="Times New Roman" w:hAnsi="Times New Roman"/>
          <w:b/>
          <w:sz w:val="22"/>
          <w:u w:val="single"/>
        </w:rPr>
        <w:t>PRESS NOTICE</w:t>
      </w:r>
    </w:p>
    <w:p w:rsidR="00444E93" w:rsidRDefault="00444E93">
      <w:pPr>
        <w:spacing w:line="11" w:lineRule="exact"/>
        <w:rPr>
          <w:rFonts w:ascii="Times New Roman" w:eastAsia="Times New Roman" w:hAnsi="Times New Roman"/>
        </w:rPr>
      </w:pPr>
    </w:p>
    <w:p w:rsidR="00444E93" w:rsidRDefault="00444E93">
      <w:pPr>
        <w:spacing w:line="0" w:lineRule="atLeast"/>
        <w:ind w:left="2260"/>
        <w:rPr>
          <w:rFonts w:ascii="Times New Roman" w:eastAsia="Times New Roman" w:hAnsi="Times New Roman"/>
          <w:b/>
          <w:color w:val="333333"/>
          <w:sz w:val="22"/>
        </w:rPr>
      </w:pPr>
      <w:r>
        <w:rPr>
          <w:rFonts w:ascii="Times New Roman" w:eastAsia="Times New Roman" w:hAnsi="Times New Roman"/>
          <w:b/>
          <w:color w:val="333333"/>
          <w:sz w:val="22"/>
        </w:rPr>
        <w:t>M.D. UNIVERSITY, ROHTAK</w:t>
      </w:r>
    </w:p>
    <w:p w:rsidR="00444E93" w:rsidRDefault="00444E93">
      <w:pPr>
        <w:spacing w:line="20" w:lineRule="exact"/>
        <w:rPr>
          <w:rFonts w:ascii="Times New Roman" w:eastAsia="Times New Roman" w:hAnsi="Times New Roman"/>
        </w:rPr>
      </w:pPr>
      <w:r>
        <w:rPr>
          <w:rFonts w:ascii="Times New Roman" w:eastAsia="Times New Roman" w:hAnsi="Times New Roman"/>
          <w:b/>
          <w:color w:val="333333"/>
          <w:sz w:val="22"/>
        </w:rPr>
        <w:pict>
          <v:rect id="_x0000_s1026" style="position:absolute;margin-left:-5.9pt;margin-top:-11.85pt;width:1pt;height:.95pt;z-index:-251698176" o:userdrawn="t" fillcolor="black" strokecolor="none"/>
        </w:pict>
      </w:r>
      <w:r>
        <w:rPr>
          <w:rFonts w:ascii="Times New Roman" w:eastAsia="Times New Roman" w:hAnsi="Times New Roman"/>
          <w:b/>
          <w:color w:val="333333"/>
          <w:sz w:val="22"/>
        </w:rPr>
        <w:pict>
          <v:line id="_x0000_s1027" style="position:absolute;z-index:-251697152" from="-5.15pt,-11.4pt" to="472.85pt,-11.4pt" o:userdrawn="t" strokeweight=".36pt"/>
        </w:pict>
      </w:r>
      <w:r>
        <w:rPr>
          <w:rFonts w:ascii="Times New Roman" w:eastAsia="Times New Roman" w:hAnsi="Times New Roman"/>
          <w:b/>
          <w:color w:val="333333"/>
          <w:sz w:val="22"/>
        </w:rPr>
        <w:pict>
          <v:line id="_x0000_s1028" style="position:absolute;z-index:-251696128" from="-5.4pt,-11.1pt" to="-5.4pt,344.25pt" o:userdrawn="t" strokeweight=".36pt"/>
        </w:pict>
      </w:r>
      <w:r>
        <w:rPr>
          <w:rFonts w:ascii="Times New Roman" w:eastAsia="Times New Roman" w:hAnsi="Times New Roman"/>
          <w:b/>
          <w:color w:val="333333"/>
          <w:sz w:val="22"/>
        </w:rPr>
        <w:pict>
          <v:rect id="_x0000_s1029" style="position:absolute;margin-left:472.8pt;margin-top:-11.85pt;width:1pt;height:.95pt;z-index:-251695104" o:userdrawn="t" fillcolor="black" strokecolor="none"/>
        </w:pict>
      </w:r>
      <w:r>
        <w:rPr>
          <w:rFonts w:ascii="Times New Roman" w:eastAsia="Times New Roman" w:hAnsi="Times New Roman"/>
          <w:b/>
          <w:color w:val="333333"/>
          <w:sz w:val="22"/>
        </w:rPr>
        <w:pict>
          <v:line id="_x0000_s1030" style="position:absolute;z-index:-251694080" from="473.3pt,-11.1pt" to="473.3pt,39.25pt" o:userdrawn="t" strokeweight=".36pt"/>
        </w:pict>
      </w:r>
    </w:p>
    <w:p w:rsidR="00444E93" w:rsidRDefault="00444E93">
      <w:pPr>
        <w:spacing w:line="0" w:lineRule="atLeast"/>
        <w:ind w:left="2760"/>
        <w:rPr>
          <w:rFonts w:ascii="Times New Roman" w:eastAsia="Times New Roman" w:hAnsi="Times New Roman"/>
          <w:b/>
          <w:color w:val="333333"/>
          <w:sz w:val="22"/>
        </w:rPr>
      </w:pPr>
      <w:r>
        <w:rPr>
          <w:rFonts w:ascii="Times New Roman" w:eastAsia="Times New Roman" w:hAnsi="Times New Roman"/>
          <w:b/>
          <w:color w:val="333333"/>
          <w:sz w:val="22"/>
        </w:rPr>
        <w:t xml:space="preserve">Notice Inviting </w:t>
      </w:r>
      <w:r w:rsidR="00872522">
        <w:rPr>
          <w:rFonts w:ascii="Times New Roman" w:eastAsia="Times New Roman" w:hAnsi="Times New Roman"/>
          <w:b/>
          <w:color w:val="333333"/>
          <w:sz w:val="22"/>
        </w:rPr>
        <w:t>Re</w:t>
      </w:r>
      <w:r>
        <w:rPr>
          <w:rFonts w:ascii="Times New Roman" w:eastAsia="Times New Roman" w:hAnsi="Times New Roman"/>
          <w:b/>
          <w:color w:val="333333"/>
          <w:sz w:val="22"/>
        </w:rPr>
        <w:t>-Tender</w:t>
      </w:r>
    </w:p>
    <w:p w:rsidR="00444E93" w:rsidRDefault="00444E93">
      <w:pPr>
        <w:spacing w:line="0" w:lineRule="atLeast"/>
        <w:ind w:left="2760"/>
        <w:rPr>
          <w:rFonts w:ascii="Times New Roman" w:eastAsia="Times New Roman" w:hAnsi="Times New Roman"/>
          <w:b/>
          <w:color w:val="333333"/>
          <w:sz w:val="22"/>
        </w:rPr>
        <w:sectPr w:rsidR="00444E93">
          <w:pgSz w:w="12240" w:h="15840"/>
          <w:pgMar w:top="1440" w:right="1440" w:bottom="1440" w:left="1440" w:header="0" w:footer="0" w:gutter="0"/>
          <w:cols w:space="0" w:equalWidth="0">
            <w:col w:w="9360"/>
          </w:cols>
          <w:docGrid w:linePitch="360"/>
        </w:sectPr>
      </w:pPr>
    </w:p>
    <w:p w:rsidR="00444E93" w:rsidRDefault="00444E93">
      <w:pPr>
        <w:spacing w:line="200" w:lineRule="exact"/>
        <w:rPr>
          <w:rFonts w:ascii="Times New Roman" w:eastAsia="Times New Roman" w:hAnsi="Times New Roman"/>
        </w:rPr>
      </w:pPr>
    </w:p>
    <w:p w:rsidR="00444E93" w:rsidRDefault="00444E93">
      <w:pPr>
        <w:spacing w:line="319" w:lineRule="exact"/>
        <w:rPr>
          <w:rFonts w:ascii="Times New Roman" w:eastAsia="Times New Roman" w:hAnsi="Times New Roman"/>
        </w:rPr>
      </w:pPr>
    </w:p>
    <w:p w:rsidR="00444E93" w:rsidRDefault="00444E93">
      <w:pPr>
        <w:spacing w:line="0" w:lineRule="atLeast"/>
        <w:rPr>
          <w:rFonts w:ascii="Times New Roman" w:eastAsia="Times New Roman" w:hAnsi="Times New Roman"/>
          <w:b/>
          <w:sz w:val="22"/>
        </w:rPr>
      </w:pPr>
      <w:r>
        <w:rPr>
          <w:rFonts w:ascii="Times New Roman" w:eastAsia="Times New Roman" w:hAnsi="Times New Roman"/>
          <w:b/>
          <w:sz w:val="22"/>
        </w:rPr>
        <w:t>Name of work</w:t>
      </w:r>
    </w:p>
    <w:p w:rsidR="00444E93" w:rsidRDefault="00444E93">
      <w:pPr>
        <w:spacing w:line="20" w:lineRule="exact"/>
        <w:rPr>
          <w:rFonts w:ascii="Times New Roman" w:eastAsia="Times New Roman" w:hAnsi="Times New Roman"/>
        </w:rPr>
      </w:pPr>
      <w:r>
        <w:rPr>
          <w:rFonts w:ascii="Times New Roman" w:eastAsia="Times New Roman" w:hAnsi="Times New Roman"/>
          <w:b/>
          <w:sz w:val="22"/>
        </w:rPr>
        <w:pict>
          <v:rect id="_x0000_s1031" style="position:absolute;margin-left:-5.9pt;margin-top:-12.05pt;width:1pt;height:.95pt;z-index:-251693056" o:userdrawn="t" fillcolor="black" strokecolor="none"/>
        </w:pict>
      </w:r>
      <w:r>
        <w:rPr>
          <w:rFonts w:ascii="Times New Roman" w:eastAsia="Times New Roman" w:hAnsi="Times New Roman"/>
          <w:b/>
          <w:sz w:val="22"/>
        </w:rPr>
        <w:pict>
          <v:line id="_x0000_s1032" style="position:absolute;z-index:-251692032" from="-5.15pt,-11.6pt" to="233.6pt,-11.6pt" o:userdrawn="t" strokeweight=".36pt"/>
        </w:pict>
      </w:r>
    </w:p>
    <w:p w:rsidR="00444E93" w:rsidRDefault="00444E93">
      <w:pPr>
        <w:spacing w:line="243" w:lineRule="exact"/>
        <w:rPr>
          <w:rFonts w:ascii="Times New Roman" w:eastAsia="Times New Roman" w:hAnsi="Times New Roman"/>
        </w:rPr>
      </w:pPr>
    </w:p>
    <w:p w:rsidR="00444E93" w:rsidRDefault="00444E93">
      <w:pPr>
        <w:spacing w:line="0" w:lineRule="atLeast"/>
        <w:rPr>
          <w:rFonts w:ascii="Times New Roman" w:eastAsia="Times New Roman" w:hAnsi="Times New Roman"/>
          <w:b/>
          <w:sz w:val="21"/>
        </w:rPr>
      </w:pPr>
      <w:r>
        <w:rPr>
          <w:rFonts w:ascii="Times New Roman" w:eastAsia="Times New Roman" w:hAnsi="Times New Roman"/>
          <w:b/>
          <w:sz w:val="21"/>
        </w:rPr>
        <w:t>Tender Docs Fee+ E Service Fees</w:t>
      </w:r>
    </w:p>
    <w:p w:rsidR="00444E93" w:rsidRDefault="00444E93">
      <w:pPr>
        <w:spacing w:line="20" w:lineRule="exact"/>
        <w:rPr>
          <w:rFonts w:ascii="Times New Roman" w:eastAsia="Times New Roman" w:hAnsi="Times New Roman"/>
        </w:rPr>
      </w:pPr>
      <w:r>
        <w:rPr>
          <w:rFonts w:ascii="Times New Roman" w:eastAsia="Times New Roman" w:hAnsi="Times New Roman"/>
          <w:b/>
          <w:sz w:val="21"/>
        </w:rPr>
        <w:pict>
          <v:rect id="_x0000_s1033" style="position:absolute;margin-left:-5.9pt;margin-top:-11.5pt;width:1pt;height:1.05pt;z-index:-251691008" o:userdrawn="t" fillcolor="black" strokecolor="none"/>
        </w:pict>
      </w:r>
      <w:r>
        <w:rPr>
          <w:rFonts w:ascii="Times New Roman" w:eastAsia="Times New Roman" w:hAnsi="Times New Roman"/>
          <w:b/>
          <w:sz w:val="21"/>
        </w:rPr>
        <w:pict>
          <v:line id="_x0000_s1034" style="position:absolute;z-index:-251689984" from="-5.15pt,-10.95pt" to="233.5pt,-10.95pt" o:userdrawn="t" strokeweight=".36pt"/>
        </w:pict>
      </w:r>
      <w:r>
        <w:rPr>
          <w:rFonts w:ascii="Times New Roman" w:eastAsia="Times New Roman" w:hAnsi="Times New Roman"/>
          <w:b/>
          <w:sz w:val="21"/>
        </w:rPr>
        <w:pict>
          <v:rect id="_x0000_s1035" style="position:absolute;margin-left:-5.9pt;margin-top:14.25pt;width:1pt;height:.95pt;z-index:-251688960" o:userdrawn="t" fillcolor="black" strokecolor="none"/>
        </w:pict>
      </w:r>
      <w:r>
        <w:rPr>
          <w:rFonts w:ascii="Times New Roman" w:eastAsia="Times New Roman" w:hAnsi="Times New Roman"/>
          <w:b/>
          <w:sz w:val="21"/>
        </w:rPr>
        <w:pict>
          <v:line id="_x0000_s1036" style="position:absolute;z-index:-251687936" from="-5.15pt,14.75pt" to="233.5pt,14.75pt" o:userdrawn="t" strokeweight=".36pt"/>
        </w:pict>
      </w:r>
    </w:p>
    <w:p w:rsidR="00444E93" w:rsidRDefault="00444E93">
      <w:pPr>
        <w:spacing w:line="200" w:lineRule="exact"/>
        <w:rPr>
          <w:rFonts w:ascii="Times New Roman" w:eastAsia="Times New Roman" w:hAnsi="Times New Roman"/>
        </w:rPr>
      </w:pPr>
    </w:p>
    <w:p w:rsidR="00444E93" w:rsidRDefault="00444E93">
      <w:pPr>
        <w:spacing w:line="233" w:lineRule="exact"/>
        <w:rPr>
          <w:rFonts w:ascii="Times New Roman" w:eastAsia="Times New Roman" w:hAnsi="Times New Roman"/>
        </w:rPr>
      </w:pPr>
    </w:p>
    <w:p w:rsidR="00444E93" w:rsidRDefault="00444E93">
      <w:pPr>
        <w:spacing w:line="0" w:lineRule="atLeast"/>
        <w:rPr>
          <w:rFonts w:ascii="Times New Roman" w:eastAsia="Times New Roman" w:hAnsi="Times New Roman"/>
          <w:b/>
          <w:sz w:val="22"/>
        </w:rPr>
      </w:pPr>
      <w:r>
        <w:rPr>
          <w:rFonts w:ascii="Times New Roman" w:eastAsia="Times New Roman" w:hAnsi="Times New Roman"/>
          <w:b/>
          <w:sz w:val="22"/>
        </w:rPr>
        <w:t>Earnest Money</w:t>
      </w:r>
    </w:p>
    <w:p w:rsidR="00444E93" w:rsidRDefault="00444E93">
      <w:pPr>
        <w:spacing w:line="253" w:lineRule="exact"/>
        <w:rPr>
          <w:rFonts w:ascii="Times New Roman" w:eastAsia="Times New Roman" w:hAnsi="Times New Roman"/>
        </w:rPr>
      </w:pPr>
    </w:p>
    <w:p w:rsidR="00444E93" w:rsidRDefault="00444E93">
      <w:pPr>
        <w:spacing w:line="0" w:lineRule="atLeast"/>
        <w:rPr>
          <w:rFonts w:ascii="Times New Roman" w:eastAsia="Times New Roman" w:hAnsi="Times New Roman"/>
          <w:b/>
          <w:sz w:val="22"/>
        </w:rPr>
      </w:pPr>
      <w:r>
        <w:rPr>
          <w:rFonts w:ascii="Times New Roman" w:eastAsia="Times New Roman" w:hAnsi="Times New Roman"/>
          <w:b/>
          <w:sz w:val="22"/>
        </w:rPr>
        <w:t>Time Limit</w:t>
      </w:r>
    </w:p>
    <w:p w:rsidR="00444E93" w:rsidRDefault="00444E93">
      <w:pPr>
        <w:spacing w:line="20" w:lineRule="exact"/>
        <w:rPr>
          <w:rFonts w:ascii="Times New Roman" w:eastAsia="Times New Roman" w:hAnsi="Times New Roman"/>
        </w:rPr>
      </w:pPr>
      <w:r>
        <w:rPr>
          <w:rFonts w:ascii="Times New Roman" w:eastAsia="Times New Roman" w:hAnsi="Times New Roman"/>
          <w:b/>
          <w:sz w:val="22"/>
        </w:rPr>
        <w:pict>
          <v:rect id="_x0000_s1037" style="position:absolute;margin-left:-5.9pt;margin-top:13.85pt;width:1pt;height:.95pt;z-index:-251686912" o:userdrawn="t" fillcolor="black" strokecolor="none"/>
        </w:pict>
      </w:r>
      <w:r>
        <w:rPr>
          <w:rFonts w:ascii="Times New Roman" w:eastAsia="Times New Roman" w:hAnsi="Times New Roman"/>
          <w:b/>
          <w:sz w:val="22"/>
        </w:rPr>
        <w:pict>
          <v:line id="_x0000_s1038" style="position:absolute;z-index:-251685888" from="-5.15pt,14.3pt" to="233.6pt,14.3pt" o:userdrawn="t" strokeweight=".36pt"/>
        </w:pict>
      </w:r>
    </w:p>
    <w:p w:rsidR="00444E93" w:rsidRDefault="00444E93">
      <w:pPr>
        <w:spacing w:line="200" w:lineRule="exact"/>
        <w:rPr>
          <w:rFonts w:ascii="Times New Roman" w:eastAsia="Times New Roman" w:hAnsi="Times New Roman"/>
        </w:rPr>
      </w:pPr>
      <w:r>
        <w:rPr>
          <w:rFonts w:ascii="Times New Roman" w:eastAsia="Times New Roman" w:hAnsi="Times New Roman"/>
        </w:rPr>
        <w:br w:type="column"/>
      </w:r>
    </w:p>
    <w:p w:rsidR="00444E93" w:rsidRDefault="00444E93">
      <w:pPr>
        <w:spacing w:line="330" w:lineRule="exact"/>
        <w:rPr>
          <w:rFonts w:ascii="Times New Roman" w:eastAsia="Times New Roman" w:hAnsi="Times New Roman"/>
        </w:rPr>
      </w:pPr>
    </w:p>
    <w:p w:rsidR="00444E93" w:rsidRDefault="00444E93">
      <w:pPr>
        <w:spacing w:line="234" w:lineRule="auto"/>
        <w:ind w:right="1040"/>
        <w:rPr>
          <w:rFonts w:ascii="Times New Roman" w:eastAsia="Times New Roman" w:hAnsi="Times New Roman"/>
          <w:b/>
          <w:sz w:val="22"/>
        </w:rPr>
      </w:pPr>
      <w:r>
        <w:rPr>
          <w:rFonts w:ascii="Times New Roman" w:eastAsia="Times New Roman" w:hAnsi="Times New Roman"/>
          <w:b/>
          <w:sz w:val="21"/>
        </w:rPr>
        <w:t xml:space="preserve">Purchase of equipments </w:t>
      </w:r>
      <w:r>
        <w:rPr>
          <w:rFonts w:ascii="Times New Roman" w:eastAsia="Times New Roman" w:hAnsi="Times New Roman"/>
          <w:b/>
          <w:sz w:val="22"/>
        </w:rPr>
        <w:t xml:space="preserve">for </w:t>
      </w:r>
      <w:r w:rsidR="00935CD7">
        <w:rPr>
          <w:rFonts w:ascii="Times New Roman" w:eastAsia="Times New Roman" w:hAnsi="Times New Roman"/>
          <w:b/>
          <w:sz w:val="22"/>
        </w:rPr>
        <w:t>Food Technology</w:t>
      </w:r>
      <w:r>
        <w:rPr>
          <w:rFonts w:ascii="Times New Roman" w:eastAsia="Times New Roman" w:hAnsi="Times New Roman"/>
          <w:b/>
          <w:sz w:val="21"/>
        </w:rPr>
        <w:t xml:space="preserve"> </w:t>
      </w:r>
      <w:r>
        <w:rPr>
          <w:rFonts w:ascii="Times New Roman" w:eastAsia="Times New Roman" w:hAnsi="Times New Roman"/>
          <w:b/>
          <w:sz w:val="22"/>
        </w:rPr>
        <w:t>Department MDU, Rohtak.</w:t>
      </w:r>
    </w:p>
    <w:p w:rsidR="00444E93" w:rsidRDefault="00444E93">
      <w:pPr>
        <w:spacing w:line="20" w:lineRule="exact"/>
        <w:rPr>
          <w:rFonts w:ascii="Times New Roman" w:eastAsia="Times New Roman" w:hAnsi="Times New Roman"/>
        </w:rPr>
      </w:pPr>
      <w:r>
        <w:rPr>
          <w:rFonts w:ascii="Times New Roman" w:eastAsia="Times New Roman" w:hAnsi="Times New Roman"/>
          <w:b/>
          <w:sz w:val="22"/>
        </w:rPr>
        <w:pict>
          <v:rect id="_x0000_s1039" style="position:absolute;margin-left:-5.5pt;margin-top:1.1pt;width:1pt;height:1pt;z-index:-251684864" o:userdrawn="t" fillcolor="black" strokecolor="none"/>
        </w:pict>
      </w:r>
      <w:r>
        <w:rPr>
          <w:rFonts w:ascii="Times New Roman" w:eastAsia="Times New Roman" w:hAnsi="Times New Roman"/>
          <w:b/>
          <w:sz w:val="22"/>
        </w:rPr>
        <w:pict>
          <v:line id="_x0000_s1040" style="position:absolute;z-index:-251683840" from="-4.75pt,1.6pt" to="233.8pt,1.6pt" o:userdrawn="t" strokeweight=".36pt"/>
        </w:pict>
      </w:r>
      <w:r>
        <w:rPr>
          <w:rFonts w:ascii="Times New Roman" w:eastAsia="Times New Roman" w:hAnsi="Times New Roman"/>
          <w:b/>
          <w:sz w:val="22"/>
        </w:rPr>
        <w:pict>
          <v:line id="_x0000_s1041" style="position:absolute;z-index:-251682816" from="-5pt,1.9pt" to="-5pt,90.75pt" o:userdrawn="t" strokeweight=".36pt"/>
        </w:pict>
      </w:r>
      <w:r>
        <w:rPr>
          <w:rFonts w:ascii="Times New Roman" w:eastAsia="Times New Roman" w:hAnsi="Times New Roman"/>
          <w:b/>
          <w:sz w:val="22"/>
        </w:rPr>
        <w:pict>
          <v:rect id="_x0000_s1042" style="position:absolute;margin-left:233.75pt;margin-top:1.1pt;width:1.05pt;height:1pt;z-index:-251681792" o:userdrawn="t" fillcolor="black" strokecolor="none"/>
        </w:pict>
      </w:r>
      <w:r>
        <w:rPr>
          <w:rFonts w:ascii="Times New Roman" w:eastAsia="Times New Roman" w:hAnsi="Times New Roman"/>
          <w:b/>
          <w:sz w:val="22"/>
        </w:rPr>
        <w:pict>
          <v:line id="_x0000_s1043" style="position:absolute;z-index:-251680768" from="234.3pt,1.9pt" to="234.3pt,90.75pt" o:userdrawn="t" strokeweight=".36pt"/>
        </w:pict>
      </w:r>
      <w:r>
        <w:rPr>
          <w:rFonts w:ascii="Times New Roman" w:eastAsia="Times New Roman" w:hAnsi="Times New Roman"/>
          <w:b/>
          <w:sz w:val="22"/>
        </w:rPr>
        <w:pict>
          <v:rect id="_x0000_s1044" style="position:absolute;margin-left:233.75pt;margin-top:27pt;width:1.05pt;height:.95pt;z-index:-251679744" o:userdrawn="t" fillcolor="black" strokecolor="none"/>
        </w:pict>
      </w:r>
    </w:p>
    <w:p w:rsidR="00444E93" w:rsidRDefault="00444E93">
      <w:pPr>
        <w:spacing w:line="20" w:lineRule="exact"/>
        <w:rPr>
          <w:rFonts w:ascii="Times New Roman" w:eastAsia="Times New Roman" w:hAnsi="Times New Roman"/>
        </w:rPr>
      </w:pPr>
    </w:p>
    <w:p w:rsidR="00444E93" w:rsidRDefault="00444E93">
      <w:pPr>
        <w:spacing w:line="0" w:lineRule="atLeast"/>
        <w:rPr>
          <w:rFonts w:ascii="Times New Roman" w:eastAsia="Times New Roman" w:hAnsi="Times New Roman"/>
          <w:b/>
          <w:color w:val="C00000"/>
          <w:sz w:val="22"/>
        </w:rPr>
      </w:pPr>
      <w:r>
        <w:rPr>
          <w:rFonts w:ascii="Times New Roman" w:eastAsia="Times New Roman" w:hAnsi="Times New Roman"/>
          <w:b/>
          <w:sz w:val="22"/>
        </w:rPr>
        <w:t xml:space="preserve">Rs. </w:t>
      </w:r>
      <w:r w:rsidR="00DE038F">
        <w:rPr>
          <w:rFonts w:ascii="Times New Roman" w:eastAsia="Times New Roman" w:hAnsi="Times New Roman"/>
          <w:b/>
          <w:sz w:val="22"/>
        </w:rPr>
        <w:t>20</w:t>
      </w:r>
      <w:r>
        <w:rPr>
          <w:rFonts w:ascii="Times New Roman" w:eastAsia="Times New Roman" w:hAnsi="Times New Roman"/>
          <w:b/>
          <w:sz w:val="22"/>
        </w:rPr>
        <w:t xml:space="preserve">00+1000 = </w:t>
      </w:r>
      <w:r w:rsidR="00DE038F">
        <w:rPr>
          <w:rFonts w:ascii="Times New Roman" w:eastAsia="Times New Roman" w:hAnsi="Times New Roman"/>
          <w:b/>
          <w:sz w:val="22"/>
        </w:rPr>
        <w:t>30</w:t>
      </w:r>
      <w:r>
        <w:rPr>
          <w:rFonts w:ascii="Times New Roman" w:eastAsia="Times New Roman" w:hAnsi="Times New Roman"/>
          <w:b/>
          <w:sz w:val="22"/>
        </w:rPr>
        <w:t>00</w:t>
      </w:r>
      <w:r>
        <w:rPr>
          <w:rFonts w:ascii="Times New Roman" w:eastAsia="Times New Roman" w:hAnsi="Times New Roman"/>
          <w:b/>
          <w:color w:val="C00000"/>
          <w:sz w:val="22"/>
        </w:rPr>
        <w:t>/-</w:t>
      </w:r>
    </w:p>
    <w:p w:rsidR="00444E93" w:rsidRDefault="00444E93">
      <w:pPr>
        <w:spacing w:line="234" w:lineRule="exact"/>
        <w:rPr>
          <w:rFonts w:ascii="Times New Roman" w:eastAsia="Times New Roman" w:hAnsi="Times New Roman"/>
        </w:rPr>
      </w:pPr>
    </w:p>
    <w:p w:rsidR="00444E93" w:rsidRDefault="00444E93">
      <w:pPr>
        <w:spacing w:line="0" w:lineRule="atLeast"/>
        <w:ind w:left="60"/>
        <w:rPr>
          <w:rFonts w:ascii="Times New Roman" w:eastAsia="Times New Roman" w:hAnsi="Times New Roman"/>
          <w:b/>
          <w:sz w:val="22"/>
        </w:rPr>
      </w:pPr>
      <w:r>
        <w:rPr>
          <w:rFonts w:ascii="Times New Roman" w:eastAsia="Times New Roman" w:hAnsi="Times New Roman"/>
          <w:b/>
          <w:sz w:val="22"/>
        </w:rPr>
        <w:t>2 % of the quoted rate of Equipment</w:t>
      </w:r>
    </w:p>
    <w:p w:rsidR="00444E93" w:rsidRDefault="00444E93">
      <w:pPr>
        <w:spacing w:line="20" w:lineRule="exact"/>
        <w:rPr>
          <w:rFonts w:ascii="Times New Roman" w:eastAsia="Times New Roman" w:hAnsi="Times New Roman"/>
        </w:rPr>
      </w:pPr>
      <w:r>
        <w:rPr>
          <w:rFonts w:ascii="Times New Roman" w:eastAsia="Times New Roman" w:hAnsi="Times New Roman"/>
          <w:b/>
          <w:sz w:val="22"/>
        </w:rPr>
        <w:pict>
          <v:rect id="_x0000_s1045" style="position:absolute;margin-left:-5.5pt;margin-top:-11.95pt;width:1pt;height:.95pt;z-index:-251678720" o:userdrawn="t" fillcolor="black" strokecolor="none"/>
        </w:pict>
      </w:r>
      <w:r>
        <w:rPr>
          <w:rFonts w:ascii="Times New Roman" w:eastAsia="Times New Roman" w:hAnsi="Times New Roman"/>
          <w:b/>
          <w:sz w:val="22"/>
        </w:rPr>
        <w:pict>
          <v:line id="_x0000_s1046" style="position:absolute;z-index:-251677696" from="-4.75pt,-11.5pt" to="233.8pt,-11.5pt" o:userdrawn="t" strokeweight=".36pt"/>
        </w:pict>
      </w:r>
    </w:p>
    <w:p w:rsidR="00444E93" w:rsidRDefault="00444E93">
      <w:pPr>
        <w:spacing w:line="231" w:lineRule="exact"/>
        <w:rPr>
          <w:rFonts w:ascii="Times New Roman" w:eastAsia="Times New Roman" w:hAnsi="Times New Roman"/>
        </w:rPr>
      </w:pPr>
    </w:p>
    <w:p w:rsidR="00444E93" w:rsidRDefault="00BF4A78">
      <w:pPr>
        <w:spacing w:line="0" w:lineRule="atLeast"/>
        <w:rPr>
          <w:rFonts w:ascii="Times New Roman" w:eastAsia="Times New Roman" w:hAnsi="Times New Roman"/>
          <w:b/>
          <w:sz w:val="22"/>
        </w:rPr>
      </w:pPr>
      <w:r>
        <w:rPr>
          <w:rFonts w:ascii="Times New Roman" w:eastAsia="Times New Roman" w:hAnsi="Times New Roman"/>
          <w:b/>
          <w:sz w:val="22"/>
        </w:rPr>
        <w:t>03</w:t>
      </w:r>
      <w:r w:rsidR="00444E93">
        <w:rPr>
          <w:rFonts w:ascii="Times New Roman" w:eastAsia="Times New Roman" w:hAnsi="Times New Roman"/>
          <w:b/>
          <w:sz w:val="22"/>
        </w:rPr>
        <w:t xml:space="preserve"> Weeks</w:t>
      </w:r>
    </w:p>
    <w:p w:rsidR="00444E93" w:rsidRDefault="00444E93">
      <w:pPr>
        <w:spacing w:line="20" w:lineRule="exact"/>
        <w:rPr>
          <w:rFonts w:ascii="Times New Roman" w:eastAsia="Times New Roman" w:hAnsi="Times New Roman"/>
        </w:rPr>
      </w:pPr>
      <w:r>
        <w:rPr>
          <w:rFonts w:ascii="Times New Roman" w:eastAsia="Times New Roman" w:hAnsi="Times New Roman"/>
          <w:b/>
          <w:sz w:val="22"/>
        </w:rPr>
        <w:pict>
          <v:rect id="_x0000_s1047" style="position:absolute;margin-left:-5.5pt;margin-top:26.55pt;width:1pt;height:.95pt;z-index:-251676672" o:userdrawn="t" fillcolor="black" strokecolor="none"/>
        </w:pict>
      </w:r>
      <w:r>
        <w:rPr>
          <w:rFonts w:ascii="Times New Roman" w:eastAsia="Times New Roman" w:hAnsi="Times New Roman"/>
          <w:b/>
          <w:sz w:val="22"/>
        </w:rPr>
        <w:pict>
          <v:line id="_x0000_s1048" style="position:absolute;z-index:-251675648" from="-4.75pt,27.05pt" to="233.8pt,27.05pt" o:userdrawn="t" strokeweight=".36pt"/>
        </w:pict>
      </w:r>
      <w:r>
        <w:rPr>
          <w:rFonts w:ascii="Times New Roman" w:eastAsia="Times New Roman" w:hAnsi="Times New Roman"/>
          <w:b/>
          <w:sz w:val="22"/>
        </w:rPr>
        <w:pict>
          <v:rect id="_x0000_s1049" style="position:absolute;margin-left:233.75pt;margin-top:26.55pt;width:1.05pt;height:.95pt;z-index:-251674624" o:userdrawn="t" fillcolor="black" strokecolor="none"/>
        </w:pict>
      </w:r>
      <w:r>
        <w:rPr>
          <w:rFonts w:ascii="Times New Roman" w:eastAsia="Times New Roman" w:hAnsi="Times New Roman"/>
          <w:b/>
          <w:sz w:val="22"/>
        </w:rPr>
        <w:pict>
          <v:line id="_x0000_s1050" style="position:absolute;z-index:-251673600" from="234.3pt,27.35pt" to="234.3pt,216.2pt" o:userdrawn="t" strokeweight=".36pt"/>
        </w:pict>
      </w:r>
      <w:r>
        <w:rPr>
          <w:rFonts w:ascii="Times New Roman" w:eastAsia="Times New Roman" w:hAnsi="Times New Roman"/>
          <w:b/>
          <w:sz w:val="22"/>
        </w:rPr>
        <w:pict>
          <v:rect id="_x0000_s1051" style="position:absolute;margin-left:233.75pt;margin-top:61.25pt;width:1.05pt;height:.95pt;z-index:-251672576" o:userdrawn="t" fillcolor="black" strokecolor="none"/>
        </w:pict>
      </w:r>
      <w:r>
        <w:rPr>
          <w:rFonts w:ascii="Times New Roman" w:eastAsia="Times New Roman" w:hAnsi="Times New Roman"/>
          <w:b/>
          <w:sz w:val="22"/>
        </w:rPr>
        <w:pict>
          <v:rect id="_x0000_s1052" style="position:absolute;margin-left:233.75pt;margin-top:181.9pt;width:1.05pt;height:1.05pt;z-index:-251671552" o:userdrawn="t" fillcolor="black" strokecolor="none"/>
        </w:pict>
      </w:r>
    </w:p>
    <w:p w:rsidR="00444E93" w:rsidRDefault="00444E93">
      <w:pPr>
        <w:spacing w:line="20" w:lineRule="exact"/>
        <w:rPr>
          <w:rFonts w:ascii="Times New Roman" w:eastAsia="Times New Roman" w:hAnsi="Times New Roman"/>
        </w:rPr>
        <w:sectPr w:rsidR="00444E93">
          <w:type w:val="continuous"/>
          <w:pgSz w:w="12240" w:h="15840"/>
          <w:pgMar w:top="1440" w:right="1440" w:bottom="1440" w:left="1440" w:header="0" w:footer="0" w:gutter="0"/>
          <w:cols w:num="2" w:space="0" w:equalWidth="0">
            <w:col w:w="4060" w:space="720"/>
            <w:col w:w="4580"/>
          </w:cols>
          <w:docGrid w:linePitch="360"/>
        </w:sectPr>
      </w:pPr>
    </w:p>
    <w:p w:rsidR="00444E93" w:rsidRDefault="00444E93">
      <w:pPr>
        <w:spacing w:line="200" w:lineRule="exact"/>
        <w:rPr>
          <w:rFonts w:ascii="Times New Roman" w:eastAsia="Times New Roman" w:hAnsi="Times New Roman"/>
        </w:rPr>
      </w:pPr>
    </w:p>
    <w:p w:rsidR="00444E93" w:rsidRDefault="00444E93">
      <w:pPr>
        <w:spacing w:line="315" w:lineRule="exact"/>
        <w:rPr>
          <w:rFonts w:ascii="Times New Roman" w:eastAsia="Times New Roman" w:hAnsi="Times New Roman"/>
        </w:rPr>
      </w:pPr>
    </w:p>
    <w:p w:rsidR="00444E93" w:rsidRDefault="00444E93">
      <w:pPr>
        <w:tabs>
          <w:tab w:val="left" w:pos="2700"/>
        </w:tabs>
        <w:spacing w:line="0" w:lineRule="atLeast"/>
        <w:rPr>
          <w:rFonts w:ascii="Times New Roman" w:eastAsia="Times New Roman" w:hAnsi="Times New Roman"/>
          <w:b/>
          <w:sz w:val="22"/>
        </w:rPr>
      </w:pPr>
      <w:r>
        <w:rPr>
          <w:rFonts w:ascii="Times New Roman" w:eastAsia="Times New Roman" w:hAnsi="Times New Roman"/>
          <w:b/>
          <w:sz w:val="22"/>
        </w:rPr>
        <w:t>Tenders to be received till</w:t>
      </w:r>
      <w:r>
        <w:rPr>
          <w:rFonts w:ascii="Times New Roman" w:eastAsia="Times New Roman" w:hAnsi="Times New Roman"/>
          <w:b/>
          <w:color w:val="C00000"/>
          <w:sz w:val="22"/>
        </w:rPr>
        <w:t>:</w:t>
      </w:r>
      <w:r>
        <w:rPr>
          <w:rFonts w:ascii="Times New Roman" w:eastAsia="Times New Roman" w:hAnsi="Times New Roman"/>
          <w:b/>
          <w:sz w:val="22"/>
        </w:rPr>
        <w:tab/>
        <w:t xml:space="preserve">04.00 PM on dated </w:t>
      </w:r>
      <w:r w:rsidR="00654F76">
        <w:rPr>
          <w:rFonts w:ascii="Times New Roman" w:eastAsia="Times New Roman" w:hAnsi="Times New Roman"/>
          <w:b/>
          <w:sz w:val="22"/>
        </w:rPr>
        <w:t>04.02</w:t>
      </w:r>
      <w:r w:rsidR="00935CD7">
        <w:rPr>
          <w:rFonts w:ascii="Times New Roman" w:eastAsia="Times New Roman" w:hAnsi="Times New Roman"/>
          <w:b/>
          <w:sz w:val="22"/>
        </w:rPr>
        <w:t>.20</w:t>
      </w:r>
      <w:r w:rsidR="006C2DD1">
        <w:rPr>
          <w:rFonts w:ascii="Times New Roman" w:eastAsia="Times New Roman" w:hAnsi="Times New Roman"/>
          <w:b/>
          <w:sz w:val="22"/>
        </w:rPr>
        <w:t>20</w:t>
      </w:r>
    </w:p>
    <w:p w:rsidR="00444E93" w:rsidRDefault="00444E93">
      <w:pPr>
        <w:spacing w:line="20" w:lineRule="exact"/>
        <w:rPr>
          <w:rFonts w:ascii="Times New Roman" w:eastAsia="Times New Roman" w:hAnsi="Times New Roman"/>
        </w:rPr>
      </w:pPr>
      <w:r>
        <w:rPr>
          <w:rFonts w:ascii="Times New Roman" w:eastAsia="Times New Roman" w:hAnsi="Times New Roman"/>
          <w:b/>
          <w:sz w:val="22"/>
        </w:rPr>
        <w:pict>
          <v:rect id="_x0000_s1053" style="position:absolute;margin-left:-5.9pt;margin-top:13.85pt;width:1pt;height:.95pt;z-index:-251670528" o:userdrawn="t" fillcolor="black" strokecolor="none"/>
        </w:pict>
      </w:r>
      <w:r>
        <w:rPr>
          <w:rFonts w:ascii="Times New Roman" w:eastAsia="Times New Roman" w:hAnsi="Times New Roman"/>
          <w:b/>
          <w:sz w:val="22"/>
        </w:rPr>
        <w:pict>
          <v:line id="_x0000_s1054" style="position:absolute;z-index:-251669504" from="-5.9pt,13.85pt" to="472.25pt,13.85pt" o:userdrawn="t" strokeweight=".36pt"/>
        </w:pict>
      </w:r>
    </w:p>
    <w:p w:rsidR="00444E93" w:rsidRDefault="00444E93">
      <w:pPr>
        <w:spacing w:line="200" w:lineRule="exact"/>
        <w:rPr>
          <w:rFonts w:ascii="Times New Roman" w:eastAsia="Times New Roman" w:hAnsi="Times New Roman"/>
        </w:rPr>
      </w:pPr>
    </w:p>
    <w:p w:rsidR="00444E93" w:rsidRDefault="00444E93">
      <w:pPr>
        <w:spacing w:line="309" w:lineRule="exact"/>
        <w:rPr>
          <w:rFonts w:ascii="Times New Roman" w:eastAsia="Times New Roman" w:hAnsi="Times New Roman"/>
        </w:rPr>
      </w:pPr>
    </w:p>
    <w:p w:rsidR="00444E93" w:rsidRDefault="00444E93">
      <w:pPr>
        <w:numPr>
          <w:ilvl w:val="0"/>
          <w:numId w:val="1"/>
        </w:numPr>
        <w:tabs>
          <w:tab w:val="left" w:pos="192"/>
        </w:tabs>
        <w:spacing w:line="275" w:lineRule="auto"/>
        <w:ind w:right="1900"/>
        <w:rPr>
          <w:rFonts w:ascii="Times New Roman" w:eastAsia="Times New Roman" w:hAnsi="Times New Roman"/>
          <w:b/>
          <w:sz w:val="22"/>
        </w:rPr>
      </w:pPr>
      <w:r>
        <w:rPr>
          <w:rFonts w:ascii="Times New Roman" w:eastAsia="Times New Roman" w:hAnsi="Times New Roman"/>
          <w:b/>
          <w:sz w:val="22"/>
        </w:rPr>
        <w:t xml:space="preserve">The tenders will be received only through E-tendering for further details visit website </w:t>
      </w:r>
      <w:r w:rsidR="00DE32D7">
        <w:rPr>
          <w:rFonts w:ascii="Times New Roman" w:eastAsia="Times New Roman" w:hAnsi="Times New Roman"/>
          <w:b/>
          <w:color w:val="0000FF"/>
          <w:sz w:val="22"/>
          <w:u w:val="single"/>
        </w:rPr>
        <w:t>https://etenders.hry.nic.in/nicgep/app</w:t>
      </w:r>
    </w:p>
    <w:p w:rsidR="00444E93" w:rsidRDefault="00444E93">
      <w:pPr>
        <w:spacing w:line="176" w:lineRule="exact"/>
        <w:rPr>
          <w:rFonts w:ascii="Times New Roman" w:eastAsia="Times New Roman" w:hAnsi="Times New Roman"/>
        </w:rPr>
      </w:pPr>
    </w:p>
    <w:p w:rsidR="00444E93" w:rsidRDefault="00444E93">
      <w:pPr>
        <w:numPr>
          <w:ilvl w:val="0"/>
          <w:numId w:val="2"/>
        </w:numPr>
        <w:tabs>
          <w:tab w:val="left" w:pos="326"/>
        </w:tabs>
        <w:spacing w:line="256" w:lineRule="auto"/>
        <w:ind w:right="2160"/>
        <w:rPr>
          <w:rFonts w:ascii="Times New Roman" w:eastAsia="Times New Roman" w:hAnsi="Times New Roman"/>
          <w:b/>
          <w:sz w:val="22"/>
        </w:rPr>
      </w:pPr>
      <w:r>
        <w:rPr>
          <w:rFonts w:ascii="Times New Roman" w:eastAsia="Times New Roman" w:hAnsi="Times New Roman"/>
          <w:b/>
          <w:sz w:val="22"/>
        </w:rPr>
        <w:t xml:space="preserve">Cost of Bid document (to be paid online) of Rs. </w:t>
      </w:r>
      <w:r w:rsidR="002D7DD0">
        <w:rPr>
          <w:rFonts w:ascii="Times New Roman" w:eastAsia="Times New Roman" w:hAnsi="Times New Roman"/>
          <w:b/>
          <w:sz w:val="22"/>
        </w:rPr>
        <w:t>20</w:t>
      </w:r>
      <w:r>
        <w:rPr>
          <w:rFonts w:ascii="Times New Roman" w:eastAsia="Times New Roman" w:hAnsi="Times New Roman"/>
          <w:b/>
          <w:sz w:val="22"/>
        </w:rPr>
        <w:t xml:space="preserve">00/- (non refundable) for each bid to be deposited through </w:t>
      </w:r>
      <w:r>
        <w:rPr>
          <w:rFonts w:ascii="Times New Roman" w:eastAsia="Times New Roman" w:hAnsi="Times New Roman"/>
          <w:b/>
          <w:sz w:val="24"/>
        </w:rPr>
        <w:t>online.</w:t>
      </w:r>
    </w:p>
    <w:p w:rsidR="00444E93" w:rsidRDefault="00444E93">
      <w:pPr>
        <w:spacing w:line="187" w:lineRule="exact"/>
        <w:rPr>
          <w:rFonts w:ascii="Times New Roman" w:eastAsia="Times New Roman" w:hAnsi="Times New Roman"/>
          <w:b/>
          <w:sz w:val="22"/>
        </w:rPr>
      </w:pPr>
    </w:p>
    <w:p w:rsidR="00444E93" w:rsidRDefault="00444E93">
      <w:pPr>
        <w:numPr>
          <w:ilvl w:val="0"/>
          <w:numId w:val="2"/>
        </w:numPr>
        <w:tabs>
          <w:tab w:val="left" w:pos="365"/>
        </w:tabs>
        <w:spacing w:line="233" w:lineRule="auto"/>
        <w:ind w:right="1800"/>
        <w:rPr>
          <w:rFonts w:ascii="Times New Roman" w:eastAsia="Times New Roman" w:hAnsi="Times New Roman"/>
          <w:b/>
          <w:sz w:val="21"/>
        </w:rPr>
      </w:pPr>
      <w:r>
        <w:rPr>
          <w:rFonts w:ascii="Times New Roman" w:eastAsia="Times New Roman" w:hAnsi="Times New Roman"/>
          <w:b/>
          <w:sz w:val="21"/>
        </w:rPr>
        <w:t xml:space="preserve">Willing Contractors shall have to pay Rs. 1000/- </w:t>
      </w:r>
      <w:r>
        <w:rPr>
          <w:rFonts w:ascii="Times New Roman" w:eastAsia="Times New Roman" w:hAnsi="Times New Roman"/>
          <w:b/>
          <w:sz w:val="22"/>
        </w:rPr>
        <w:t>(non refundable)</w:t>
      </w:r>
      <w:r>
        <w:rPr>
          <w:rFonts w:ascii="Times New Roman" w:eastAsia="Times New Roman" w:hAnsi="Times New Roman"/>
          <w:b/>
          <w:sz w:val="21"/>
        </w:rPr>
        <w:t xml:space="preserve"> the e- Service Fee through online.</w:t>
      </w:r>
    </w:p>
    <w:p w:rsidR="00444E93" w:rsidRDefault="00444E93">
      <w:pPr>
        <w:spacing w:line="20" w:lineRule="exact"/>
        <w:rPr>
          <w:rFonts w:ascii="Times New Roman" w:eastAsia="Times New Roman" w:hAnsi="Times New Roman"/>
        </w:rPr>
      </w:pPr>
      <w:r>
        <w:rPr>
          <w:rFonts w:ascii="Times New Roman" w:eastAsia="Times New Roman" w:hAnsi="Times New Roman"/>
          <w:b/>
          <w:sz w:val="21"/>
        </w:rPr>
        <w:pict>
          <v:rect id="_x0000_s1055" style="position:absolute;margin-left:-5.9pt;margin-top:8.65pt;width:1pt;height:1.05pt;z-index:-251668480" o:userdrawn="t" fillcolor="black" strokecolor="none"/>
        </w:pict>
      </w:r>
      <w:r>
        <w:rPr>
          <w:rFonts w:ascii="Times New Roman" w:eastAsia="Times New Roman" w:hAnsi="Times New Roman"/>
          <w:b/>
          <w:sz w:val="21"/>
        </w:rPr>
        <w:pict>
          <v:line id="_x0000_s1056" style="position:absolute;z-index:-251667456" from="-5.15pt,9.2pt" to="472.85pt,9.2pt" o:userdrawn="t" strokeweight=".36pt"/>
        </w:pict>
      </w:r>
    </w:p>
    <w:p w:rsidR="00444E93" w:rsidRDefault="00444E93">
      <w:pPr>
        <w:spacing w:line="200" w:lineRule="exact"/>
        <w:rPr>
          <w:rFonts w:ascii="Times New Roman" w:eastAsia="Times New Roman" w:hAnsi="Times New Roman"/>
        </w:rPr>
      </w:pPr>
    </w:p>
    <w:p w:rsidR="00444E93" w:rsidRDefault="00444E93">
      <w:pPr>
        <w:spacing w:line="241" w:lineRule="exact"/>
        <w:rPr>
          <w:rFonts w:ascii="Times New Roman" w:eastAsia="Times New Roman" w:hAnsi="Times New Roman"/>
        </w:rPr>
      </w:pPr>
    </w:p>
    <w:p w:rsidR="00880BEE" w:rsidRDefault="00880BEE">
      <w:pPr>
        <w:spacing w:line="241" w:lineRule="exact"/>
        <w:rPr>
          <w:rFonts w:ascii="Times New Roman" w:eastAsia="Times New Roman" w:hAnsi="Times New Roman"/>
        </w:rPr>
      </w:pPr>
    </w:p>
    <w:p w:rsidR="00444E93" w:rsidRDefault="00646410" w:rsidP="00646410">
      <w:pPr>
        <w:spacing w:line="0" w:lineRule="atLeast"/>
        <w:ind w:left="5040" w:firstLine="720"/>
        <w:rPr>
          <w:rFonts w:ascii="Times New Roman" w:eastAsia="Times New Roman" w:hAnsi="Times New Roman"/>
          <w:b/>
          <w:sz w:val="22"/>
        </w:rPr>
      </w:pPr>
      <w:r>
        <w:rPr>
          <w:rFonts w:ascii="Times New Roman" w:eastAsia="Times New Roman" w:hAnsi="Times New Roman"/>
          <w:b/>
          <w:sz w:val="22"/>
        </w:rPr>
        <w:t xml:space="preserve">       </w:t>
      </w:r>
      <w:r w:rsidR="00444E93">
        <w:rPr>
          <w:rFonts w:ascii="Times New Roman" w:eastAsia="Times New Roman" w:hAnsi="Times New Roman"/>
          <w:b/>
          <w:sz w:val="22"/>
        </w:rPr>
        <w:t>Head</w:t>
      </w:r>
    </w:p>
    <w:p w:rsidR="00444E93" w:rsidRDefault="00444E93">
      <w:pPr>
        <w:spacing w:line="0" w:lineRule="atLeast"/>
        <w:ind w:left="5040"/>
        <w:rPr>
          <w:rFonts w:ascii="Times New Roman" w:eastAsia="Times New Roman" w:hAnsi="Times New Roman"/>
          <w:b/>
          <w:sz w:val="22"/>
        </w:rPr>
      </w:pPr>
      <w:r>
        <w:rPr>
          <w:rFonts w:ascii="Times New Roman" w:eastAsia="Times New Roman" w:hAnsi="Times New Roman"/>
          <w:b/>
          <w:sz w:val="22"/>
        </w:rPr>
        <w:t xml:space="preserve">Department of </w:t>
      </w:r>
      <w:r w:rsidR="00646410">
        <w:rPr>
          <w:rFonts w:ascii="Times New Roman" w:eastAsia="Times New Roman" w:hAnsi="Times New Roman"/>
          <w:b/>
          <w:sz w:val="22"/>
        </w:rPr>
        <w:t>Food Technology</w:t>
      </w:r>
    </w:p>
    <w:p w:rsidR="00444E93" w:rsidRPr="00880BEE" w:rsidRDefault="00444E93">
      <w:pPr>
        <w:spacing w:line="238" w:lineRule="auto"/>
        <w:ind w:left="5720"/>
        <w:rPr>
          <w:rFonts w:ascii="Times New Roman" w:eastAsia="Times New Roman" w:hAnsi="Times New Roman"/>
          <w:b/>
          <w:sz w:val="22"/>
        </w:rPr>
      </w:pPr>
      <w:r w:rsidRPr="00880BEE">
        <w:rPr>
          <w:rFonts w:ascii="Times New Roman" w:eastAsia="Times New Roman" w:hAnsi="Times New Roman"/>
          <w:b/>
          <w:sz w:val="22"/>
        </w:rPr>
        <w:t>M.D.U., Rohtak</w:t>
      </w:r>
    </w:p>
    <w:p w:rsidR="00444E93" w:rsidRDefault="00444E93">
      <w:pPr>
        <w:spacing w:line="238" w:lineRule="auto"/>
        <w:ind w:left="5720"/>
        <w:rPr>
          <w:rFonts w:ascii="Times New Roman" w:eastAsia="Times New Roman" w:hAnsi="Times New Roman"/>
          <w:sz w:val="22"/>
        </w:rPr>
        <w:sectPr w:rsidR="00444E93">
          <w:type w:val="continuous"/>
          <w:pgSz w:w="12240" w:h="15840"/>
          <w:pgMar w:top="1440" w:right="1440" w:bottom="1440" w:left="1440" w:header="0" w:footer="0" w:gutter="0"/>
          <w:cols w:space="0" w:equalWidth="0">
            <w:col w:w="9360"/>
          </w:cols>
          <w:docGrid w:linePitch="360"/>
        </w:sectPr>
      </w:pPr>
    </w:p>
    <w:p w:rsidR="00444E93" w:rsidRDefault="00444E93">
      <w:pPr>
        <w:spacing w:line="0" w:lineRule="atLeast"/>
        <w:ind w:right="-199"/>
        <w:jc w:val="center"/>
        <w:rPr>
          <w:rFonts w:ascii="Arial Black" w:eastAsia="Arial Black" w:hAnsi="Arial Black"/>
          <w:b/>
          <w:sz w:val="22"/>
        </w:rPr>
      </w:pPr>
      <w:bookmarkStart w:id="3" w:name="page4"/>
      <w:bookmarkEnd w:id="3"/>
      <w:r>
        <w:rPr>
          <w:rFonts w:ascii="Arial Black" w:eastAsia="Arial Black" w:hAnsi="Arial Black"/>
          <w:b/>
          <w:sz w:val="22"/>
        </w:rPr>
        <w:lastRenderedPageBreak/>
        <w:t>DETAIL NOTICE INVITING TENDER</w:t>
      </w:r>
    </w:p>
    <w:p w:rsidR="00444E93" w:rsidRDefault="00444E93">
      <w:pPr>
        <w:spacing w:line="20" w:lineRule="exact"/>
        <w:rPr>
          <w:rFonts w:ascii="Times New Roman" w:eastAsia="Times New Roman" w:hAnsi="Times New Roman"/>
        </w:rPr>
      </w:pPr>
      <w:r>
        <w:rPr>
          <w:rFonts w:ascii="Arial Black" w:eastAsia="Arial Black" w:hAnsi="Arial Black"/>
          <w:b/>
          <w:sz w:val="22"/>
        </w:rPr>
        <w:pict>
          <v:line id="_x0000_s1057" style="position:absolute;z-index:-251666432" from="141.1pt,4.1pt" to="350.9pt,4.1pt" o:userdrawn="t" strokeweight=".72pt"/>
        </w:pict>
      </w:r>
    </w:p>
    <w:p w:rsidR="00444E93" w:rsidRDefault="00444E93">
      <w:pPr>
        <w:spacing w:line="282" w:lineRule="exact"/>
        <w:rPr>
          <w:rFonts w:ascii="Times New Roman" w:eastAsia="Times New Roman" w:hAnsi="Times New Roman"/>
        </w:rPr>
      </w:pPr>
    </w:p>
    <w:p w:rsidR="00444E93" w:rsidRDefault="0005047A">
      <w:pPr>
        <w:spacing w:line="358" w:lineRule="auto"/>
        <w:ind w:left="280" w:right="260"/>
        <w:rPr>
          <w:rFonts w:ascii="Arial Narrow" w:eastAsia="Arial Narrow" w:hAnsi="Arial Narrow"/>
        </w:rPr>
      </w:pPr>
      <w:r>
        <w:rPr>
          <w:rFonts w:ascii="Arial Narrow" w:eastAsia="Arial Narrow" w:hAnsi="Arial Narrow"/>
          <w:b/>
        </w:rPr>
        <w:t>r</w:t>
      </w:r>
      <w:r w:rsidR="00444E93">
        <w:rPr>
          <w:rFonts w:ascii="Arial Narrow" w:eastAsia="Arial Narrow" w:hAnsi="Arial Narrow"/>
          <w:b/>
        </w:rPr>
        <w:t xml:space="preserve">e-Tender </w:t>
      </w:r>
      <w:r w:rsidR="00444E93">
        <w:rPr>
          <w:rFonts w:ascii="Arial Narrow" w:eastAsia="Arial Narrow" w:hAnsi="Arial Narrow"/>
        </w:rPr>
        <w:t>is invited for purchase of below mentioned items in single stage two cover system i.e. Request for Pre-Qualification/Technical Bid (online Bid under PQQ/ Technical Envelope) and Request for Financial Bid (comprising of price bid Proposal under online available Commercial Envelope):-</w:t>
      </w:r>
    </w:p>
    <w:tbl>
      <w:tblPr>
        <w:tblW w:w="9018" w:type="dxa"/>
        <w:tblInd w:w="709" w:type="dxa"/>
        <w:tblLayout w:type="fixed"/>
        <w:tblCellMar>
          <w:top w:w="0" w:type="dxa"/>
          <w:left w:w="0" w:type="dxa"/>
          <w:bottom w:w="0" w:type="dxa"/>
          <w:right w:w="0" w:type="dxa"/>
        </w:tblCellMar>
        <w:tblLook w:val="0000"/>
      </w:tblPr>
      <w:tblGrid>
        <w:gridCol w:w="1697"/>
        <w:gridCol w:w="1010"/>
        <w:gridCol w:w="1272"/>
        <w:gridCol w:w="1891"/>
        <w:gridCol w:w="1574"/>
        <w:gridCol w:w="1574"/>
      </w:tblGrid>
      <w:tr w:rsidR="00AE2777" w:rsidRPr="0073052C" w:rsidTr="001C1FF4">
        <w:trPr>
          <w:trHeight w:val="202"/>
        </w:trPr>
        <w:tc>
          <w:tcPr>
            <w:tcW w:w="1697" w:type="dxa"/>
            <w:tcBorders>
              <w:top w:val="single" w:sz="8" w:space="0" w:color="auto"/>
              <w:right w:val="single" w:sz="8" w:space="0" w:color="auto"/>
            </w:tcBorders>
            <w:shd w:val="clear" w:color="auto" w:fill="auto"/>
            <w:vAlign w:val="bottom"/>
          </w:tcPr>
          <w:p w:rsidR="00AE2777" w:rsidRPr="0073052C" w:rsidRDefault="00AE2777">
            <w:pPr>
              <w:spacing w:line="0" w:lineRule="atLeast"/>
              <w:ind w:left="40"/>
              <w:rPr>
                <w:rFonts w:ascii="Times New Roman" w:eastAsia="Arial Narrow" w:hAnsi="Times New Roman" w:cs="Times New Roman"/>
                <w:b/>
              </w:rPr>
            </w:pPr>
            <w:r w:rsidRPr="0073052C">
              <w:rPr>
                <w:rFonts w:ascii="Times New Roman" w:eastAsia="Arial Narrow" w:hAnsi="Times New Roman" w:cs="Times New Roman"/>
                <w:b/>
              </w:rPr>
              <w:t>Name of Item</w:t>
            </w:r>
          </w:p>
        </w:tc>
        <w:tc>
          <w:tcPr>
            <w:tcW w:w="1010" w:type="dxa"/>
            <w:tcBorders>
              <w:top w:val="single" w:sz="8" w:space="0" w:color="auto"/>
              <w:right w:val="single" w:sz="8" w:space="0" w:color="auto"/>
            </w:tcBorders>
            <w:shd w:val="clear" w:color="auto" w:fill="auto"/>
            <w:vAlign w:val="bottom"/>
          </w:tcPr>
          <w:p w:rsidR="00AE2777" w:rsidRPr="0073052C" w:rsidRDefault="00AE2777">
            <w:pPr>
              <w:spacing w:line="0" w:lineRule="atLeast"/>
              <w:jc w:val="center"/>
              <w:rPr>
                <w:rFonts w:ascii="Times New Roman" w:eastAsia="Arial Narrow" w:hAnsi="Times New Roman" w:cs="Times New Roman"/>
                <w:b/>
              </w:rPr>
            </w:pPr>
            <w:r w:rsidRPr="0073052C">
              <w:rPr>
                <w:rFonts w:ascii="Times New Roman" w:eastAsia="Arial Narrow" w:hAnsi="Times New Roman" w:cs="Times New Roman"/>
                <w:b/>
              </w:rPr>
              <w:t>Appx. Cost</w:t>
            </w:r>
          </w:p>
        </w:tc>
        <w:tc>
          <w:tcPr>
            <w:tcW w:w="1272" w:type="dxa"/>
            <w:tcBorders>
              <w:top w:val="single" w:sz="8" w:space="0" w:color="auto"/>
              <w:right w:val="single" w:sz="8" w:space="0" w:color="auto"/>
            </w:tcBorders>
            <w:shd w:val="clear" w:color="auto" w:fill="auto"/>
            <w:vAlign w:val="bottom"/>
          </w:tcPr>
          <w:p w:rsidR="00AE2777" w:rsidRPr="0073052C" w:rsidRDefault="00AE2777">
            <w:pPr>
              <w:spacing w:line="0" w:lineRule="atLeast"/>
              <w:jc w:val="center"/>
              <w:rPr>
                <w:rFonts w:ascii="Times New Roman" w:eastAsia="Arial Narrow" w:hAnsi="Times New Roman" w:cs="Times New Roman"/>
                <w:b/>
                <w:w w:val="99"/>
              </w:rPr>
            </w:pPr>
            <w:r w:rsidRPr="0073052C">
              <w:rPr>
                <w:rFonts w:ascii="Times New Roman" w:eastAsia="Arial Narrow" w:hAnsi="Times New Roman" w:cs="Times New Roman"/>
                <w:b/>
                <w:w w:val="99"/>
              </w:rPr>
              <w:t>EMD to be</w:t>
            </w:r>
          </w:p>
        </w:tc>
        <w:tc>
          <w:tcPr>
            <w:tcW w:w="1891" w:type="dxa"/>
            <w:tcBorders>
              <w:top w:val="single" w:sz="8" w:space="0" w:color="auto"/>
              <w:right w:val="single" w:sz="8" w:space="0" w:color="auto"/>
            </w:tcBorders>
            <w:shd w:val="clear" w:color="auto" w:fill="auto"/>
            <w:vAlign w:val="bottom"/>
          </w:tcPr>
          <w:p w:rsidR="00AE2777" w:rsidRPr="0073052C" w:rsidRDefault="00AE2777">
            <w:pPr>
              <w:spacing w:line="0" w:lineRule="atLeast"/>
              <w:jc w:val="center"/>
              <w:rPr>
                <w:rFonts w:ascii="Times New Roman" w:eastAsia="Arial Narrow" w:hAnsi="Times New Roman" w:cs="Times New Roman"/>
                <w:b/>
                <w:w w:val="95"/>
              </w:rPr>
            </w:pPr>
            <w:r w:rsidRPr="0073052C">
              <w:rPr>
                <w:rFonts w:ascii="Times New Roman" w:eastAsia="Arial Narrow" w:hAnsi="Times New Roman" w:cs="Times New Roman"/>
                <w:b/>
                <w:w w:val="95"/>
              </w:rPr>
              <w:t>Tender</w:t>
            </w:r>
          </w:p>
        </w:tc>
        <w:tc>
          <w:tcPr>
            <w:tcW w:w="1574" w:type="dxa"/>
            <w:tcBorders>
              <w:top w:val="single" w:sz="8" w:space="0" w:color="auto"/>
              <w:right w:val="single" w:sz="8" w:space="0" w:color="auto"/>
            </w:tcBorders>
            <w:shd w:val="clear" w:color="auto" w:fill="auto"/>
            <w:vAlign w:val="bottom"/>
          </w:tcPr>
          <w:p w:rsidR="00AE2777" w:rsidRPr="0073052C" w:rsidRDefault="00AE2777">
            <w:pPr>
              <w:spacing w:line="0" w:lineRule="atLeast"/>
              <w:jc w:val="center"/>
              <w:rPr>
                <w:rFonts w:ascii="Times New Roman" w:eastAsia="Arial Narrow" w:hAnsi="Times New Roman" w:cs="Times New Roman"/>
                <w:b/>
              </w:rPr>
            </w:pPr>
            <w:r w:rsidRPr="0073052C">
              <w:rPr>
                <w:rFonts w:ascii="Times New Roman" w:eastAsia="Arial Narrow" w:hAnsi="Times New Roman" w:cs="Times New Roman"/>
                <w:b/>
              </w:rPr>
              <w:t>Start Date &amp; Time</w:t>
            </w:r>
          </w:p>
        </w:tc>
        <w:tc>
          <w:tcPr>
            <w:tcW w:w="1574" w:type="dxa"/>
            <w:tcBorders>
              <w:top w:val="single" w:sz="8" w:space="0" w:color="auto"/>
              <w:right w:val="single" w:sz="8" w:space="0" w:color="auto"/>
            </w:tcBorders>
            <w:shd w:val="clear" w:color="auto" w:fill="auto"/>
            <w:vAlign w:val="bottom"/>
          </w:tcPr>
          <w:p w:rsidR="00AE2777" w:rsidRPr="0073052C" w:rsidRDefault="00AE2777">
            <w:pPr>
              <w:spacing w:line="0" w:lineRule="atLeast"/>
              <w:jc w:val="center"/>
              <w:rPr>
                <w:rFonts w:ascii="Times New Roman" w:eastAsia="Arial Narrow" w:hAnsi="Times New Roman" w:cs="Times New Roman"/>
                <w:b/>
                <w:w w:val="98"/>
              </w:rPr>
            </w:pPr>
            <w:r w:rsidRPr="0073052C">
              <w:rPr>
                <w:rFonts w:ascii="Times New Roman" w:eastAsia="Arial Narrow" w:hAnsi="Times New Roman" w:cs="Times New Roman"/>
                <w:b/>
                <w:w w:val="98"/>
              </w:rPr>
              <w:t>Expiry Date &amp; Time</w:t>
            </w:r>
          </w:p>
        </w:tc>
      </w:tr>
      <w:tr w:rsidR="00AE2777" w:rsidRPr="0073052C" w:rsidTr="001C1FF4">
        <w:trPr>
          <w:trHeight w:val="168"/>
        </w:trPr>
        <w:tc>
          <w:tcPr>
            <w:tcW w:w="1697"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b/>
                <w:sz w:val="19"/>
              </w:rPr>
            </w:pPr>
          </w:p>
        </w:tc>
        <w:tc>
          <w:tcPr>
            <w:tcW w:w="1010" w:type="dxa"/>
            <w:tcBorders>
              <w:right w:val="single" w:sz="8" w:space="0" w:color="auto"/>
            </w:tcBorders>
            <w:shd w:val="clear" w:color="auto" w:fill="auto"/>
            <w:vAlign w:val="bottom"/>
          </w:tcPr>
          <w:p w:rsidR="00AE2777" w:rsidRPr="0073052C" w:rsidRDefault="00AE2777">
            <w:pPr>
              <w:spacing w:line="228" w:lineRule="exact"/>
              <w:jc w:val="center"/>
              <w:rPr>
                <w:rFonts w:ascii="Times New Roman" w:eastAsia="Arial Narrow" w:hAnsi="Times New Roman" w:cs="Times New Roman"/>
                <w:b/>
                <w:w w:val="99"/>
              </w:rPr>
            </w:pPr>
            <w:r w:rsidRPr="0073052C">
              <w:rPr>
                <w:rFonts w:ascii="Times New Roman" w:eastAsia="Arial Narrow" w:hAnsi="Times New Roman" w:cs="Times New Roman"/>
                <w:b/>
                <w:w w:val="99"/>
              </w:rPr>
              <w:t>(Rs. In</w:t>
            </w:r>
          </w:p>
        </w:tc>
        <w:tc>
          <w:tcPr>
            <w:tcW w:w="1272" w:type="dxa"/>
            <w:tcBorders>
              <w:right w:val="single" w:sz="8" w:space="0" w:color="auto"/>
            </w:tcBorders>
            <w:shd w:val="clear" w:color="auto" w:fill="auto"/>
            <w:vAlign w:val="bottom"/>
          </w:tcPr>
          <w:p w:rsidR="00AE2777" w:rsidRPr="0073052C" w:rsidRDefault="00AE2777">
            <w:pPr>
              <w:spacing w:line="228" w:lineRule="exact"/>
              <w:jc w:val="center"/>
              <w:rPr>
                <w:rFonts w:ascii="Times New Roman" w:eastAsia="Arial Narrow" w:hAnsi="Times New Roman" w:cs="Times New Roman"/>
                <w:b/>
              </w:rPr>
            </w:pPr>
            <w:r w:rsidRPr="0073052C">
              <w:rPr>
                <w:rFonts w:ascii="Times New Roman" w:eastAsia="Arial Narrow" w:hAnsi="Times New Roman" w:cs="Times New Roman"/>
                <w:b/>
              </w:rPr>
              <w:t>deposited</w:t>
            </w:r>
          </w:p>
        </w:tc>
        <w:tc>
          <w:tcPr>
            <w:tcW w:w="1891" w:type="dxa"/>
            <w:tcBorders>
              <w:right w:val="single" w:sz="8" w:space="0" w:color="auto"/>
            </w:tcBorders>
            <w:shd w:val="clear" w:color="auto" w:fill="auto"/>
            <w:vAlign w:val="bottom"/>
          </w:tcPr>
          <w:p w:rsidR="00AE2777" w:rsidRPr="0073052C" w:rsidRDefault="00AE2777">
            <w:pPr>
              <w:spacing w:line="228" w:lineRule="exact"/>
              <w:jc w:val="center"/>
              <w:rPr>
                <w:rFonts w:ascii="Times New Roman" w:eastAsia="Arial Narrow" w:hAnsi="Times New Roman" w:cs="Times New Roman"/>
                <w:b/>
                <w:w w:val="98"/>
              </w:rPr>
            </w:pPr>
            <w:r w:rsidRPr="0073052C">
              <w:rPr>
                <w:rFonts w:ascii="Times New Roman" w:eastAsia="Arial Narrow" w:hAnsi="Times New Roman" w:cs="Times New Roman"/>
                <w:b/>
                <w:w w:val="98"/>
              </w:rPr>
              <w:t>Document Fee &amp;</w:t>
            </w:r>
          </w:p>
        </w:tc>
        <w:tc>
          <w:tcPr>
            <w:tcW w:w="1574" w:type="dxa"/>
            <w:tcBorders>
              <w:right w:val="single" w:sz="8" w:space="0" w:color="auto"/>
            </w:tcBorders>
            <w:shd w:val="clear" w:color="auto" w:fill="auto"/>
            <w:vAlign w:val="bottom"/>
          </w:tcPr>
          <w:p w:rsidR="00AE2777" w:rsidRPr="0073052C" w:rsidRDefault="00AE2777">
            <w:pPr>
              <w:spacing w:line="228" w:lineRule="exact"/>
              <w:jc w:val="center"/>
              <w:rPr>
                <w:rFonts w:ascii="Times New Roman" w:eastAsia="Arial Narrow" w:hAnsi="Times New Roman" w:cs="Times New Roman"/>
                <w:b/>
                <w:w w:val="99"/>
              </w:rPr>
            </w:pPr>
            <w:r w:rsidRPr="0073052C">
              <w:rPr>
                <w:rFonts w:ascii="Times New Roman" w:eastAsia="Arial Narrow" w:hAnsi="Times New Roman" w:cs="Times New Roman"/>
                <w:b/>
                <w:w w:val="99"/>
              </w:rPr>
              <w:t>of Bid Preparation</w:t>
            </w:r>
          </w:p>
        </w:tc>
        <w:tc>
          <w:tcPr>
            <w:tcW w:w="1574" w:type="dxa"/>
            <w:tcBorders>
              <w:right w:val="single" w:sz="8" w:space="0" w:color="auto"/>
            </w:tcBorders>
            <w:shd w:val="clear" w:color="auto" w:fill="auto"/>
            <w:vAlign w:val="bottom"/>
          </w:tcPr>
          <w:p w:rsidR="00AE2777" w:rsidRPr="0073052C" w:rsidRDefault="00AE2777">
            <w:pPr>
              <w:spacing w:line="228" w:lineRule="exact"/>
              <w:jc w:val="center"/>
              <w:rPr>
                <w:rFonts w:ascii="Times New Roman" w:eastAsia="Arial Narrow" w:hAnsi="Times New Roman" w:cs="Times New Roman"/>
                <w:b/>
                <w:w w:val="99"/>
              </w:rPr>
            </w:pPr>
            <w:r w:rsidRPr="0073052C">
              <w:rPr>
                <w:rFonts w:ascii="Times New Roman" w:eastAsia="Arial Narrow" w:hAnsi="Times New Roman" w:cs="Times New Roman"/>
                <w:b/>
                <w:w w:val="99"/>
              </w:rPr>
              <w:t>of Bid Preparation &amp;</w:t>
            </w:r>
          </w:p>
        </w:tc>
      </w:tr>
      <w:tr w:rsidR="00AE2777" w:rsidRPr="0073052C" w:rsidTr="001C1FF4">
        <w:trPr>
          <w:trHeight w:val="170"/>
        </w:trPr>
        <w:tc>
          <w:tcPr>
            <w:tcW w:w="1697"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b/>
              </w:rPr>
            </w:pPr>
          </w:p>
        </w:tc>
        <w:tc>
          <w:tcPr>
            <w:tcW w:w="1010" w:type="dxa"/>
            <w:tcBorders>
              <w:right w:val="single" w:sz="8" w:space="0" w:color="auto"/>
            </w:tcBorders>
            <w:shd w:val="clear" w:color="auto" w:fill="auto"/>
            <w:vAlign w:val="bottom"/>
          </w:tcPr>
          <w:p w:rsidR="00AE2777" w:rsidRPr="0073052C" w:rsidRDefault="00AE2777">
            <w:pPr>
              <w:spacing w:line="0" w:lineRule="atLeast"/>
              <w:jc w:val="center"/>
              <w:rPr>
                <w:rFonts w:ascii="Times New Roman" w:eastAsia="Arial Narrow" w:hAnsi="Times New Roman" w:cs="Times New Roman"/>
                <w:b/>
                <w:w w:val="96"/>
              </w:rPr>
            </w:pPr>
            <w:r w:rsidRPr="0073052C">
              <w:rPr>
                <w:rFonts w:ascii="Times New Roman" w:eastAsia="Arial Narrow" w:hAnsi="Times New Roman" w:cs="Times New Roman"/>
                <w:b/>
                <w:w w:val="96"/>
              </w:rPr>
              <w:t>lacs)</w:t>
            </w:r>
          </w:p>
        </w:tc>
        <w:tc>
          <w:tcPr>
            <w:tcW w:w="1272" w:type="dxa"/>
            <w:tcBorders>
              <w:right w:val="single" w:sz="8" w:space="0" w:color="auto"/>
            </w:tcBorders>
            <w:shd w:val="clear" w:color="auto" w:fill="auto"/>
            <w:vAlign w:val="bottom"/>
          </w:tcPr>
          <w:p w:rsidR="00AE2777" w:rsidRPr="0073052C" w:rsidRDefault="00AE2777">
            <w:pPr>
              <w:spacing w:line="0" w:lineRule="atLeast"/>
              <w:jc w:val="center"/>
              <w:rPr>
                <w:rFonts w:ascii="Times New Roman" w:eastAsia="Arial Narrow" w:hAnsi="Times New Roman" w:cs="Times New Roman"/>
                <w:b/>
              </w:rPr>
            </w:pPr>
            <w:r w:rsidRPr="0073052C">
              <w:rPr>
                <w:rFonts w:ascii="Times New Roman" w:eastAsia="Arial Narrow" w:hAnsi="Times New Roman" w:cs="Times New Roman"/>
                <w:b/>
              </w:rPr>
              <w:t>by Bidder</w:t>
            </w:r>
          </w:p>
        </w:tc>
        <w:tc>
          <w:tcPr>
            <w:tcW w:w="1891" w:type="dxa"/>
            <w:tcBorders>
              <w:right w:val="single" w:sz="8" w:space="0" w:color="auto"/>
            </w:tcBorders>
            <w:shd w:val="clear" w:color="auto" w:fill="auto"/>
            <w:vAlign w:val="bottom"/>
          </w:tcPr>
          <w:p w:rsidR="00AE2777" w:rsidRPr="0073052C" w:rsidRDefault="00AE2777">
            <w:pPr>
              <w:spacing w:line="0" w:lineRule="atLeast"/>
              <w:jc w:val="center"/>
              <w:rPr>
                <w:rFonts w:ascii="Times New Roman" w:eastAsia="Arial Narrow" w:hAnsi="Times New Roman" w:cs="Times New Roman"/>
                <w:b/>
                <w:w w:val="99"/>
              </w:rPr>
            </w:pPr>
            <w:r w:rsidRPr="0073052C">
              <w:rPr>
                <w:rFonts w:ascii="Times New Roman" w:eastAsia="Arial Narrow" w:hAnsi="Times New Roman" w:cs="Times New Roman"/>
                <w:b/>
                <w:w w:val="99"/>
              </w:rPr>
              <w:t>eService Fee</w:t>
            </w:r>
          </w:p>
        </w:tc>
        <w:tc>
          <w:tcPr>
            <w:tcW w:w="1574" w:type="dxa"/>
            <w:tcBorders>
              <w:right w:val="single" w:sz="8" w:space="0" w:color="auto"/>
            </w:tcBorders>
            <w:shd w:val="clear" w:color="auto" w:fill="auto"/>
            <w:vAlign w:val="bottom"/>
          </w:tcPr>
          <w:p w:rsidR="00AE2777" w:rsidRPr="0073052C" w:rsidRDefault="00AE2777">
            <w:pPr>
              <w:spacing w:line="0" w:lineRule="atLeast"/>
              <w:jc w:val="center"/>
              <w:rPr>
                <w:rFonts w:ascii="Times New Roman" w:eastAsia="Arial Narrow" w:hAnsi="Times New Roman" w:cs="Times New Roman"/>
                <w:b/>
              </w:rPr>
            </w:pPr>
            <w:r w:rsidRPr="0073052C">
              <w:rPr>
                <w:rFonts w:ascii="Times New Roman" w:eastAsia="Arial Narrow" w:hAnsi="Times New Roman" w:cs="Times New Roman"/>
                <w:b/>
              </w:rPr>
              <w:t>&amp; Submission</w:t>
            </w:r>
          </w:p>
        </w:tc>
        <w:tc>
          <w:tcPr>
            <w:tcW w:w="1574" w:type="dxa"/>
            <w:tcBorders>
              <w:right w:val="single" w:sz="8" w:space="0" w:color="auto"/>
            </w:tcBorders>
            <w:shd w:val="clear" w:color="auto" w:fill="auto"/>
            <w:vAlign w:val="bottom"/>
          </w:tcPr>
          <w:p w:rsidR="00AE2777" w:rsidRPr="0073052C" w:rsidRDefault="00AE2777">
            <w:pPr>
              <w:spacing w:line="0" w:lineRule="atLeast"/>
              <w:jc w:val="center"/>
              <w:rPr>
                <w:rFonts w:ascii="Times New Roman" w:eastAsia="Arial Narrow" w:hAnsi="Times New Roman" w:cs="Times New Roman"/>
                <w:b/>
                <w:w w:val="98"/>
              </w:rPr>
            </w:pPr>
            <w:r w:rsidRPr="0073052C">
              <w:rPr>
                <w:rFonts w:ascii="Times New Roman" w:eastAsia="Arial Narrow" w:hAnsi="Times New Roman" w:cs="Times New Roman"/>
                <w:b/>
                <w:w w:val="98"/>
              </w:rPr>
              <w:t>Submission</w:t>
            </w:r>
          </w:p>
        </w:tc>
      </w:tr>
      <w:tr w:rsidR="00AE2777" w:rsidRPr="0073052C" w:rsidTr="001C1FF4">
        <w:trPr>
          <w:trHeight w:val="168"/>
        </w:trPr>
        <w:tc>
          <w:tcPr>
            <w:tcW w:w="1697"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b/>
                <w:sz w:val="19"/>
              </w:rPr>
            </w:pPr>
          </w:p>
        </w:tc>
        <w:tc>
          <w:tcPr>
            <w:tcW w:w="1010"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b/>
                <w:sz w:val="19"/>
              </w:rPr>
            </w:pPr>
          </w:p>
        </w:tc>
        <w:tc>
          <w:tcPr>
            <w:tcW w:w="1272"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b/>
                <w:sz w:val="19"/>
              </w:rPr>
            </w:pPr>
          </w:p>
        </w:tc>
        <w:tc>
          <w:tcPr>
            <w:tcW w:w="1891" w:type="dxa"/>
            <w:tcBorders>
              <w:right w:val="single" w:sz="8" w:space="0" w:color="auto"/>
            </w:tcBorders>
            <w:shd w:val="clear" w:color="auto" w:fill="auto"/>
            <w:vAlign w:val="bottom"/>
          </w:tcPr>
          <w:p w:rsidR="00AE2777" w:rsidRPr="0073052C" w:rsidRDefault="00AE2777">
            <w:pPr>
              <w:spacing w:line="228" w:lineRule="exact"/>
              <w:jc w:val="center"/>
              <w:rPr>
                <w:rFonts w:ascii="Times New Roman" w:eastAsia="Arial Narrow" w:hAnsi="Times New Roman" w:cs="Times New Roman"/>
                <w:b/>
                <w:w w:val="98"/>
              </w:rPr>
            </w:pPr>
            <w:r w:rsidRPr="0073052C">
              <w:rPr>
                <w:rFonts w:ascii="Times New Roman" w:eastAsia="Arial Narrow" w:hAnsi="Times New Roman" w:cs="Times New Roman"/>
                <w:b/>
                <w:w w:val="98"/>
              </w:rPr>
              <w:t>(Rs.)</w:t>
            </w:r>
          </w:p>
        </w:tc>
        <w:tc>
          <w:tcPr>
            <w:tcW w:w="1574"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b/>
                <w:sz w:val="19"/>
              </w:rPr>
            </w:pPr>
          </w:p>
        </w:tc>
        <w:tc>
          <w:tcPr>
            <w:tcW w:w="1574"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b/>
                <w:sz w:val="19"/>
              </w:rPr>
            </w:pPr>
          </w:p>
        </w:tc>
      </w:tr>
      <w:tr w:rsidR="00AE2777" w:rsidRPr="0073052C" w:rsidTr="001C1FF4">
        <w:trPr>
          <w:trHeight w:val="47"/>
        </w:trPr>
        <w:tc>
          <w:tcPr>
            <w:tcW w:w="1697" w:type="dxa"/>
            <w:tcBorders>
              <w:bottom w:val="single" w:sz="8" w:space="0" w:color="auto"/>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5"/>
              </w:rPr>
            </w:pPr>
          </w:p>
        </w:tc>
        <w:tc>
          <w:tcPr>
            <w:tcW w:w="1010" w:type="dxa"/>
            <w:tcBorders>
              <w:bottom w:val="single" w:sz="8" w:space="0" w:color="auto"/>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5"/>
              </w:rPr>
            </w:pPr>
          </w:p>
        </w:tc>
        <w:tc>
          <w:tcPr>
            <w:tcW w:w="1272" w:type="dxa"/>
            <w:tcBorders>
              <w:bottom w:val="single" w:sz="8" w:space="0" w:color="auto"/>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5"/>
              </w:rPr>
            </w:pPr>
          </w:p>
        </w:tc>
        <w:tc>
          <w:tcPr>
            <w:tcW w:w="1891" w:type="dxa"/>
            <w:tcBorders>
              <w:bottom w:val="single" w:sz="8" w:space="0" w:color="auto"/>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5"/>
              </w:rPr>
            </w:pPr>
          </w:p>
        </w:tc>
        <w:tc>
          <w:tcPr>
            <w:tcW w:w="1574" w:type="dxa"/>
            <w:tcBorders>
              <w:bottom w:val="single" w:sz="8" w:space="0" w:color="auto"/>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5"/>
              </w:rPr>
            </w:pPr>
          </w:p>
        </w:tc>
        <w:tc>
          <w:tcPr>
            <w:tcW w:w="1574" w:type="dxa"/>
            <w:tcBorders>
              <w:bottom w:val="single" w:sz="8" w:space="0" w:color="auto"/>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5"/>
              </w:rPr>
            </w:pPr>
          </w:p>
        </w:tc>
      </w:tr>
      <w:tr w:rsidR="00AE2777" w:rsidRPr="0073052C" w:rsidTr="001C1FF4">
        <w:trPr>
          <w:trHeight w:val="195"/>
        </w:trPr>
        <w:tc>
          <w:tcPr>
            <w:tcW w:w="1697" w:type="dxa"/>
            <w:tcBorders>
              <w:right w:val="single" w:sz="8" w:space="0" w:color="auto"/>
            </w:tcBorders>
            <w:shd w:val="clear" w:color="auto" w:fill="auto"/>
            <w:vAlign w:val="bottom"/>
          </w:tcPr>
          <w:p w:rsidR="00AE2777" w:rsidRPr="0073052C" w:rsidRDefault="00AE2777">
            <w:pPr>
              <w:spacing w:line="0" w:lineRule="atLeast"/>
              <w:ind w:left="40"/>
              <w:rPr>
                <w:rFonts w:ascii="Times New Roman" w:eastAsia="Times New Roman" w:hAnsi="Times New Roman" w:cs="Times New Roman"/>
                <w:sz w:val="21"/>
              </w:rPr>
            </w:pPr>
            <w:r w:rsidRPr="0073052C">
              <w:rPr>
                <w:rFonts w:ascii="Times New Roman" w:eastAsia="Times New Roman" w:hAnsi="Times New Roman" w:cs="Times New Roman"/>
                <w:sz w:val="21"/>
              </w:rPr>
              <w:t>Purchase of Laboratory</w:t>
            </w:r>
          </w:p>
        </w:tc>
        <w:tc>
          <w:tcPr>
            <w:tcW w:w="1010" w:type="dxa"/>
            <w:tcBorders>
              <w:right w:val="single" w:sz="8" w:space="0" w:color="auto"/>
            </w:tcBorders>
            <w:shd w:val="clear" w:color="auto" w:fill="auto"/>
            <w:vAlign w:val="bottom"/>
          </w:tcPr>
          <w:p w:rsidR="00AE2777" w:rsidRPr="0073052C" w:rsidRDefault="00AE2777" w:rsidP="00510928">
            <w:pPr>
              <w:spacing w:line="0" w:lineRule="atLeast"/>
              <w:jc w:val="center"/>
              <w:rPr>
                <w:rFonts w:ascii="Times New Roman" w:eastAsia="Arial Narrow" w:hAnsi="Times New Roman" w:cs="Times New Roman"/>
                <w:w w:val="98"/>
              </w:rPr>
            </w:pPr>
            <w:r w:rsidRPr="0073052C">
              <w:rPr>
                <w:rFonts w:ascii="Times New Roman" w:eastAsia="Arial Narrow" w:hAnsi="Times New Roman" w:cs="Times New Roman"/>
                <w:w w:val="98"/>
              </w:rPr>
              <w:t>Rs.15.</w:t>
            </w:r>
            <w:r w:rsidR="00510928">
              <w:rPr>
                <w:rFonts w:ascii="Times New Roman" w:eastAsia="Arial Narrow" w:hAnsi="Times New Roman" w:cs="Times New Roman"/>
                <w:w w:val="98"/>
              </w:rPr>
              <w:t>4</w:t>
            </w:r>
            <w:r w:rsidRPr="0073052C">
              <w:rPr>
                <w:rFonts w:ascii="Times New Roman" w:eastAsia="Arial Narrow" w:hAnsi="Times New Roman" w:cs="Times New Roman"/>
                <w:w w:val="98"/>
              </w:rPr>
              <w:t>0</w:t>
            </w:r>
          </w:p>
        </w:tc>
        <w:tc>
          <w:tcPr>
            <w:tcW w:w="1272" w:type="dxa"/>
            <w:tcBorders>
              <w:right w:val="single" w:sz="8" w:space="0" w:color="auto"/>
            </w:tcBorders>
            <w:shd w:val="clear" w:color="auto" w:fill="auto"/>
            <w:vAlign w:val="bottom"/>
          </w:tcPr>
          <w:p w:rsidR="00AE2777" w:rsidRPr="0073052C" w:rsidRDefault="00AE2777">
            <w:pPr>
              <w:spacing w:line="0" w:lineRule="atLeast"/>
              <w:jc w:val="center"/>
              <w:rPr>
                <w:rFonts w:ascii="Times New Roman" w:eastAsia="Arial Narrow" w:hAnsi="Times New Roman" w:cs="Times New Roman"/>
              </w:rPr>
            </w:pPr>
            <w:r w:rsidRPr="0073052C">
              <w:rPr>
                <w:rFonts w:ascii="Times New Roman" w:eastAsia="Arial Narrow" w:hAnsi="Times New Roman" w:cs="Times New Roman"/>
              </w:rPr>
              <w:t>2% of the price</w:t>
            </w:r>
          </w:p>
        </w:tc>
        <w:tc>
          <w:tcPr>
            <w:tcW w:w="1891" w:type="dxa"/>
            <w:tcBorders>
              <w:right w:val="single" w:sz="8" w:space="0" w:color="auto"/>
            </w:tcBorders>
            <w:shd w:val="clear" w:color="auto" w:fill="auto"/>
            <w:vAlign w:val="bottom"/>
          </w:tcPr>
          <w:p w:rsidR="00AE2777" w:rsidRPr="0073052C" w:rsidRDefault="00AE2777" w:rsidP="00DD6F95">
            <w:pPr>
              <w:spacing w:line="0" w:lineRule="atLeast"/>
              <w:jc w:val="center"/>
              <w:rPr>
                <w:rFonts w:ascii="Times New Roman" w:eastAsia="Arial Narrow" w:hAnsi="Times New Roman" w:cs="Times New Roman"/>
              </w:rPr>
            </w:pPr>
            <w:r w:rsidRPr="0073052C">
              <w:rPr>
                <w:rFonts w:ascii="Times New Roman" w:eastAsia="Arial Narrow" w:hAnsi="Times New Roman" w:cs="Times New Roman"/>
              </w:rPr>
              <w:t>Rs</w:t>
            </w:r>
            <w:r w:rsidRPr="0073052C">
              <w:rPr>
                <w:rFonts w:ascii="Times New Roman" w:eastAsia="Arial Narrow" w:hAnsi="Times New Roman" w:cs="Times New Roman"/>
                <w:color w:val="FF0000"/>
              </w:rPr>
              <w:t>.</w:t>
            </w:r>
            <w:r w:rsidRPr="0073052C">
              <w:rPr>
                <w:rFonts w:ascii="Times New Roman" w:eastAsia="Arial Narrow" w:hAnsi="Times New Roman" w:cs="Times New Roman"/>
              </w:rPr>
              <w:t xml:space="preserve"> 2000/--for</w:t>
            </w:r>
          </w:p>
        </w:tc>
        <w:tc>
          <w:tcPr>
            <w:tcW w:w="1574" w:type="dxa"/>
            <w:tcBorders>
              <w:right w:val="single" w:sz="8" w:space="0" w:color="auto"/>
            </w:tcBorders>
            <w:shd w:val="clear" w:color="auto" w:fill="auto"/>
            <w:vAlign w:val="bottom"/>
          </w:tcPr>
          <w:p w:rsidR="00AE2777" w:rsidRPr="0073052C" w:rsidRDefault="00B14395" w:rsidP="00B14395">
            <w:pPr>
              <w:spacing w:line="262" w:lineRule="exact"/>
              <w:jc w:val="center"/>
              <w:rPr>
                <w:rFonts w:ascii="Times New Roman" w:eastAsia="Arial Narrow" w:hAnsi="Times New Roman" w:cs="Times New Roman"/>
                <w:w w:val="99"/>
                <w:sz w:val="24"/>
              </w:rPr>
            </w:pPr>
            <w:r>
              <w:rPr>
                <w:rFonts w:ascii="Times New Roman" w:eastAsia="Arial Narrow" w:hAnsi="Times New Roman" w:cs="Times New Roman"/>
                <w:w w:val="99"/>
                <w:sz w:val="24"/>
              </w:rPr>
              <w:t>21.01.2020</w:t>
            </w:r>
          </w:p>
        </w:tc>
        <w:tc>
          <w:tcPr>
            <w:tcW w:w="1574" w:type="dxa"/>
            <w:tcBorders>
              <w:right w:val="single" w:sz="8" w:space="0" w:color="auto"/>
            </w:tcBorders>
            <w:shd w:val="clear" w:color="auto" w:fill="auto"/>
            <w:vAlign w:val="bottom"/>
          </w:tcPr>
          <w:p w:rsidR="00AE2777" w:rsidRPr="0073052C" w:rsidRDefault="00B14395" w:rsidP="003A5C35">
            <w:pPr>
              <w:spacing w:line="262" w:lineRule="exact"/>
              <w:jc w:val="center"/>
              <w:rPr>
                <w:rFonts w:ascii="Times New Roman" w:eastAsia="Times New Roman" w:hAnsi="Times New Roman" w:cs="Times New Roman"/>
                <w:sz w:val="24"/>
              </w:rPr>
            </w:pPr>
            <w:r>
              <w:rPr>
                <w:rFonts w:ascii="Times New Roman" w:eastAsia="Times New Roman" w:hAnsi="Times New Roman" w:cs="Times New Roman"/>
                <w:sz w:val="24"/>
              </w:rPr>
              <w:t>04.02</w:t>
            </w:r>
            <w:r w:rsidR="00AE2777" w:rsidRPr="0073052C">
              <w:rPr>
                <w:rFonts w:ascii="Times New Roman" w:eastAsia="Times New Roman" w:hAnsi="Times New Roman" w:cs="Times New Roman"/>
                <w:sz w:val="24"/>
              </w:rPr>
              <w:t>.2020</w:t>
            </w:r>
          </w:p>
        </w:tc>
      </w:tr>
      <w:tr w:rsidR="00AE2777" w:rsidRPr="0073052C" w:rsidTr="001C1FF4">
        <w:trPr>
          <w:trHeight w:val="171"/>
        </w:trPr>
        <w:tc>
          <w:tcPr>
            <w:tcW w:w="1697" w:type="dxa"/>
            <w:tcBorders>
              <w:right w:val="single" w:sz="8" w:space="0" w:color="auto"/>
            </w:tcBorders>
            <w:shd w:val="clear" w:color="auto" w:fill="auto"/>
            <w:vAlign w:val="bottom"/>
          </w:tcPr>
          <w:p w:rsidR="00AE2777" w:rsidRPr="0073052C" w:rsidRDefault="00AE2777">
            <w:pPr>
              <w:spacing w:line="230" w:lineRule="exact"/>
              <w:ind w:left="40"/>
              <w:rPr>
                <w:rFonts w:ascii="Times New Roman" w:eastAsia="Times New Roman" w:hAnsi="Times New Roman" w:cs="Times New Roman"/>
                <w:sz w:val="22"/>
              </w:rPr>
            </w:pPr>
            <w:r w:rsidRPr="0073052C">
              <w:rPr>
                <w:rFonts w:ascii="Times New Roman" w:eastAsia="Times New Roman" w:hAnsi="Times New Roman" w:cs="Times New Roman"/>
                <w:sz w:val="22"/>
              </w:rPr>
              <w:t>Equipments</w:t>
            </w:r>
          </w:p>
        </w:tc>
        <w:tc>
          <w:tcPr>
            <w:tcW w:w="1010" w:type="dxa"/>
            <w:tcBorders>
              <w:right w:val="single" w:sz="8" w:space="0" w:color="auto"/>
            </w:tcBorders>
            <w:shd w:val="clear" w:color="auto" w:fill="auto"/>
            <w:vAlign w:val="bottom"/>
          </w:tcPr>
          <w:p w:rsidR="00AE2777" w:rsidRPr="0073052C" w:rsidRDefault="00AE2777">
            <w:pPr>
              <w:spacing w:line="225" w:lineRule="exact"/>
              <w:jc w:val="center"/>
              <w:rPr>
                <w:rFonts w:ascii="Times New Roman" w:eastAsia="Arial Narrow" w:hAnsi="Times New Roman" w:cs="Times New Roman"/>
                <w:w w:val="99"/>
              </w:rPr>
            </w:pPr>
            <w:r w:rsidRPr="0073052C">
              <w:rPr>
                <w:rFonts w:ascii="Times New Roman" w:eastAsia="Arial Narrow" w:hAnsi="Times New Roman" w:cs="Times New Roman"/>
                <w:w w:val="99"/>
              </w:rPr>
              <w:t>lakhs</w:t>
            </w:r>
          </w:p>
        </w:tc>
        <w:tc>
          <w:tcPr>
            <w:tcW w:w="1272" w:type="dxa"/>
            <w:tcBorders>
              <w:right w:val="single" w:sz="8" w:space="0" w:color="auto"/>
            </w:tcBorders>
            <w:shd w:val="clear" w:color="auto" w:fill="auto"/>
            <w:vAlign w:val="bottom"/>
          </w:tcPr>
          <w:p w:rsidR="00AE2777" w:rsidRPr="0073052C" w:rsidRDefault="00AE2777" w:rsidP="00AE2777">
            <w:pPr>
              <w:spacing w:line="225" w:lineRule="exact"/>
              <w:jc w:val="center"/>
              <w:rPr>
                <w:rFonts w:ascii="Times New Roman" w:eastAsia="Arial Narrow" w:hAnsi="Times New Roman" w:cs="Times New Roman"/>
                <w:w w:val="99"/>
              </w:rPr>
            </w:pPr>
            <w:r w:rsidRPr="0073052C">
              <w:rPr>
                <w:rFonts w:ascii="Times New Roman" w:eastAsia="Arial Narrow" w:hAnsi="Times New Roman" w:cs="Times New Roman"/>
                <w:w w:val="99"/>
              </w:rPr>
              <w:t>quoted by the</w:t>
            </w:r>
          </w:p>
        </w:tc>
        <w:tc>
          <w:tcPr>
            <w:tcW w:w="1891" w:type="dxa"/>
            <w:tcBorders>
              <w:right w:val="single" w:sz="8" w:space="0" w:color="auto"/>
            </w:tcBorders>
            <w:shd w:val="clear" w:color="auto" w:fill="auto"/>
            <w:vAlign w:val="bottom"/>
          </w:tcPr>
          <w:p w:rsidR="00AE2777" w:rsidRPr="0073052C" w:rsidRDefault="00AE2777">
            <w:pPr>
              <w:spacing w:line="225" w:lineRule="exact"/>
              <w:jc w:val="center"/>
              <w:rPr>
                <w:rFonts w:ascii="Times New Roman" w:eastAsia="Arial Narrow" w:hAnsi="Times New Roman" w:cs="Times New Roman"/>
                <w:w w:val="97"/>
              </w:rPr>
            </w:pPr>
            <w:r w:rsidRPr="0073052C">
              <w:rPr>
                <w:rFonts w:ascii="Times New Roman" w:eastAsia="Arial Narrow" w:hAnsi="Times New Roman" w:cs="Times New Roman"/>
                <w:w w:val="97"/>
              </w:rPr>
              <w:t>Tender Document</w:t>
            </w:r>
          </w:p>
        </w:tc>
        <w:tc>
          <w:tcPr>
            <w:tcW w:w="1574"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rPr>
            </w:pPr>
          </w:p>
        </w:tc>
        <w:tc>
          <w:tcPr>
            <w:tcW w:w="1574" w:type="dxa"/>
            <w:tcBorders>
              <w:right w:val="single" w:sz="8" w:space="0" w:color="auto"/>
            </w:tcBorders>
            <w:shd w:val="clear" w:color="auto" w:fill="auto"/>
            <w:vAlign w:val="bottom"/>
          </w:tcPr>
          <w:p w:rsidR="00AE2777" w:rsidRPr="0073052C" w:rsidRDefault="00AE2777">
            <w:pPr>
              <w:spacing w:line="230" w:lineRule="exact"/>
              <w:jc w:val="center"/>
              <w:rPr>
                <w:rFonts w:ascii="Times New Roman" w:eastAsia="Arial Narrow" w:hAnsi="Times New Roman" w:cs="Times New Roman"/>
                <w:w w:val="99"/>
                <w:sz w:val="24"/>
              </w:rPr>
            </w:pPr>
            <w:r w:rsidRPr="0073052C">
              <w:rPr>
                <w:rFonts w:ascii="Times New Roman" w:eastAsia="Arial Narrow" w:hAnsi="Times New Roman" w:cs="Times New Roman"/>
                <w:w w:val="99"/>
                <w:sz w:val="24"/>
              </w:rPr>
              <w:t>Upto 04.00 pm</w:t>
            </w:r>
          </w:p>
        </w:tc>
      </w:tr>
      <w:tr w:rsidR="00AE2777" w:rsidRPr="0073052C" w:rsidTr="001C1FF4">
        <w:trPr>
          <w:trHeight w:val="178"/>
        </w:trPr>
        <w:tc>
          <w:tcPr>
            <w:tcW w:w="1697" w:type="dxa"/>
            <w:tcBorders>
              <w:right w:val="single" w:sz="8" w:space="0" w:color="auto"/>
            </w:tcBorders>
            <w:shd w:val="clear" w:color="auto" w:fill="auto"/>
            <w:vAlign w:val="bottom"/>
          </w:tcPr>
          <w:p w:rsidR="00AE2777" w:rsidRPr="0073052C" w:rsidRDefault="00AE2777">
            <w:pPr>
              <w:spacing w:line="241" w:lineRule="exact"/>
              <w:ind w:left="40"/>
              <w:rPr>
                <w:rFonts w:ascii="Times New Roman" w:eastAsia="Times New Roman" w:hAnsi="Times New Roman" w:cs="Times New Roman"/>
                <w:b/>
                <w:sz w:val="22"/>
              </w:rPr>
            </w:pPr>
          </w:p>
        </w:tc>
        <w:tc>
          <w:tcPr>
            <w:tcW w:w="1010"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rPr>
            </w:pPr>
          </w:p>
        </w:tc>
        <w:tc>
          <w:tcPr>
            <w:tcW w:w="1272" w:type="dxa"/>
            <w:tcBorders>
              <w:right w:val="single" w:sz="8" w:space="0" w:color="auto"/>
            </w:tcBorders>
            <w:shd w:val="clear" w:color="auto" w:fill="auto"/>
            <w:vAlign w:val="bottom"/>
          </w:tcPr>
          <w:p w:rsidR="00AE2777" w:rsidRPr="0073052C" w:rsidRDefault="00AE2777">
            <w:pPr>
              <w:spacing w:line="225" w:lineRule="exact"/>
              <w:jc w:val="center"/>
              <w:rPr>
                <w:rFonts w:ascii="Times New Roman" w:eastAsia="Arial Narrow" w:hAnsi="Times New Roman" w:cs="Times New Roman"/>
              </w:rPr>
            </w:pPr>
            <w:r w:rsidRPr="0073052C">
              <w:rPr>
                <w:rFonts w:ascii="Times New Roman" w:eastAsia="Arial Narrow" w:hAnsi="Times New Roman" w:cs="Times New Roman"/>
              </w:rPr>
              <w:t>bidder</w:t>
            </w:r>
          </w:p>
        </w:tc>
        <w:tc>
          <w:tcPr>
            <w:tcW w:w="1891" w:type="dxa"/>
            <w:tcBorders>
              <w:right w:val="single" w:sz="8" w:space="0" w:color="auto"/>
            </w:tcBorders>
            <w:shd w:val="clear" w:color="auto" w:fill="auto"/>
            <w:vAlign w:val="bottom"/>
          </w:tcPr>
          <w:p w:rsidR="00AE2777" w:rsidRPr="0073052C" w:rsidRDefault="00AE2777">
            <w:pPr>
              <w:spacing w:line="225" w:lineRule="exact"/>
              <w:jc w:val="center"/>
              <w:rPr>
                <w:rFonts w:ascii="Times New Roman" w:eastAsia="Arial Narrow" w:hAnsi="Times New Roman" w:cs="Times New Roman"/>
              </w:rPr>
            </w:pPr>
            <w:r w:rsidRPr="0073052C">
              <w:rPr>
                <w:rFonts w:ascii="Times New Roman" w:eastAsia="Arial Narrow" w:hAnsi="Times New Roman" w:cs="Times New Roman"/>
              </w:rPr>
              <w:t>fee &amp; Rs. 1000/-</w:t>
            </w:r>
          </w:p>
        </w:tc>
        <w:tc>
          <w:tcPr>
            <w:tcW w:w="1574"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rPr>
            </w:pPr>
          </w:p>
        </w:tc>
        <w:tc>
          <w:tcPr>
            <w:tcW w:w="1574"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rPr>
            </w:pPr>
          </w:p>
        </w:tc>
      </w:tr>
      <w:tr w:rsidR="00AE2777" w:rsidRPr="0073052C" w:rsidTr="001C1FF4">
        <w:trPr>
          <w:trHeight w:val="167"/>
        </w:trPr>
        <w:tc>
          <w:tcPr>
            <w:tcW w:w="1697" w:type="dxa"/>
            <w:vMerge w:val="restart"/>
            <w:tcBorders>
              <w:right w:val="single" w:sz="8" w:space="0" w:color="auto"/>
            </w:tcBorders>
            <w:shd w:val="clear" w:color="auto" w:fill="auto"/>
            <w:vAlign w:val="bottom"/>
          </w:tcPr>
          <w:p w:rsidR="00AE2777" w:rsidRPr="0073052C" w:rsidRDefault="00AE2777">
            <w:pPr>
              <w:spacing w:line="0" w:lineRule="atLeast"/>
              <w:ind w:left="40"/>
              <w:rPr>
                <w:rFonts w:ascii="Times New Roman" w:eastAsia="Times New Roman" w:hAnsi="Times New Roman" w:cs="Times New Roman"/>
                <w:b/>
                <w:sz w:val="22"/>
              </w:rPr>
            </w:pPr>
          </w:p>
        </w:tc>
        <w:tc>
          <w:tcPr>
            <w:tcW w:w="1010"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19"/>
              </w:rPr>
            </w:pPr>
          </w:p>
        </w:tc>
        <w:tc>
          <w:tcPr>
            <w:tcW w:w="1272"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19"/>
              </w:rPr>
            </w:pPr>
          </w:p>
        </w:tc>
        <w:tc>
          <w:tcPr>
            <w:tcW w:w="1891" w:type="dxa"/>
            <w:tcBorders>
              <w:right w:val="single" w:sz="8" w:space="0" w:color="auto"/>
            </w:tcBorders>
            <w:shd w:val="clear" w:color="auto" w:fill="auto"/>
            <w:vAlign w:val="bottom"/>
          </w:tcPr>
          <w:p w:rsidR="00AE2777" w:rsidRPr="0073052C" w:rsidRDefault="00AE2777">
            <w:pPr>
              <w:spacing w:line="225" w:lineRule="exact"/>
              <w:jc w:val="center"/>
              <w:rPr>
                <w:rFonts w:ascii="Times New Roman" w:eastAsia="Arial Narrow" w:hAnsi="Times New Roman" w:cs="Times New Roman"/>
                <w:w w:val="99"/>
              </w:rPr>
            </w:pPr>
            <w:r w:rsidRPr="0073052C">
              <w:rPr>
                <w:rFonts w:ascii="Times New Roman" w:eastAsia="Arial Narrow" w:hAnsi="Times New Roman" w:cs="Times New Roman"/>
                <w:w w:val="99"/>
              </w:rPr>
              <w:t>for e-Service fee</w:t>
            </w:r>
          </w:p>
        </w:tc>
        <w:tc>
          <w:tcPr>
            <w:tcW w:w="1574"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19"/>
              </w:rPr>
            </w:pPr>
          </w:p>
        </w:tc>
        <w:tc>
          <w:tcPr>
            <w:tcW w:w="1574"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19"/>
              </w:rPr>
            </w:pPr>
          </w:p>
        </w:tc>
      </w:tr>
      <w:tr w:rsidR="00AE2777" w:rsidRPr="0073052C" w:rsidTr="001C1FF4">
        <w:trPr>
          <w:trHeight w:val="54"/>
        </w:trPr>
        <w:tc>
          <w:tcPr>
            <w:tcW w:w="1697" w:type="dxa"/>
            <w:vMerge/>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6"/>
              </w:rPr>
            </w:pPr>
          </w:p>
        </w:tc>
        <w:tc>
          <w:tcPr>
            <w:tcW w:w="1010"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6"/>
              </w:rPr>
            </w:pPr>
          </w:p>
        </w:tc>
        <w:tc>
          <w:tcPr>
            <w:tcW w:w="1272"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6"/>
              </w:rPr>
            </w:pPr>
          </w:p>
        </w:tc>
        <w:tc>
          <w:tcPr>
            <w:tcW w:w="1891"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6"/>
              </w:rPr>
            </w:pPr>
          </w:p>
        </w:tc>
        <w:tc>
          <w:tcPr>
            <w:tcW w:w="1574"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6"/>
              </w:rPr>
            </w:pPr>
          </w:p>
        </w:tc>
        <w:tc>
          <w:tcPr>
            <w:tcW w:w="1574"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6"/>
              </w:rPr>
            </w:pPr>
          </w:p>
        </w:tc>
      </w:tr>
      <w:tr w:rsidR="00AE2777" w:rsidRPr="0073052C" w:rsidTr="001C1FF4">
        <w:trPr>
          <w:trHeight w:val="188"/>
        </w:trPr>
        <w:tc>
          <w:tcPr>
            <w:tcW w:w="1697" w:type="dxa"/>
            <w:tcBorders>
              <w:right w:val="single" w:sz="8" w:space="0" w:color="auto"/>
            </w:tcBorders>
            <w:shd w:val="clear" w:color="auto" w:fill="auto"/>
            <w:vAlign w:val="bottom"/>
          </w:tcPr>
          <w:p w:rsidR="00AE2777" w:rsidRPr="0073052C" w:rsidRDefault="00AE2777">
            <w:pPr>
              <w:spacing w:line="0" w:lineRule="atLeast"/>
              <w:ind w:left="40"/>
              <w:rPr>
                <w:rFonts w:ascii="Times New Roman" w:eastAsia="Times New Roman" w:hAnsi="Times New Roman" w:cs="Times New Roman"/>
                <w:b/>
                <w:sz w:val="22"/>
              </w:rPr>
            </w:pPr>
          </w:p>
        </w:tc>
        <w:tc>
          <w:tcPr>
            <w:tcW w:w="1010"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22"/>
              </w:rPr>
            </w:pPr>
          </w:p>
        </w:tc>
        <w:tc>
          <w:tcPr>
            <w:tcW w:w="1272"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22"/>
              </w:rPr>
            </w:pPr>
          </w:p>
        </w:tc>
        <w:tc>
          <w:tcPr>
            <w:tcW w:w="1891"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22"/>
              </w:rPr>
            </w:pPr>
          </w:p>
        </w:tc>
        <w:tc>
          <w:tcPr>
            <w:tcW w:w="1574"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22"/>
              </w:rPr>
            </w:pPr>
          </w:p>
        </w:tc>
        <w:tc>
          <w:tcPr>
            <w:tcW w:w="1574" w:type="dxa"/>
            <w:tcBorders>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22"/>
              </w:rPr>
            </w:pPr>
          </w:p>
        </w:tc>
      </w:tr>
      <w:tr w:rsidR="00AE2777" w:rsidRPr="0073052C" w:rsidTr="001C1FF4">
        <w:trPr>
          <w:trHeight w:val="247"/>
        </w:trPr>
        <w:tc>
          <w:tcPr>
            <w:tcW w:w="1697" w:type="dxa"/>
            <w:tcBorders>
              <w:bottom w:val="single" w:sz="8" w:space="0" w:color="auto"/>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24"/>
              </w:rPr>
            </w:pPr>
          </w:p>
        </w:tc>
        <w:tc>
          <w:tcPr>
            <w:tcW w:w="1010" w:type="dxa"/>
            <w:tcBorders>
              <w:bottom w:val="single" w:sz="8" w:space="0" w:color="auto"/>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24"/>
              </w:rPr>
            </w:pPr>
          </w:p>
        </w:tc>
        <w:tc>
          <w:tcPr>
            <w:tcW w:w="1272" w:type="dxa"/>
            <w:tcBorders>
              <w:bottom w:val="single" w:sz="8" w:space="0" w:color="auto"/>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24"/>
              </w:rPr>
            </w:pPr>
          </w:p>
        </w:tc>
        <w:tc>
          <w:tcPr>
            <w:tcW w:w="1891" w:type="dxa"/>
            <w:tcBorders>
              <w:bottom w:val="single" w:sz="8" w:space="0" w:color="auto"/>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24"/>
              </w:rPr>
            </w:pPr>
          </w:p>
        </w:tc>
        <w:tc>
          <w:tcPr>
            <w:tcW w:w="1574" w:type="dxa"/>
            <w:tcBorders>
              <w:bottom w:val="single" w:sz="8" w:space="0" w:color="auto"/>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24"/>
              </w:rPr>
            </w:pPr>
          </w:p>
        </w:tc>
        <w:tc>
          <w:tcPr>
            <w:tcW w:w="1574" w:type="dxa"/>
            <w:tcBorders>
              <w:bottom w:val="single" w:sz="8" w:space="0" w:color="auto"/>
              <w:right w:val="single" w:sz="8" w:space="0" w:color="auto"/>
            </w:tcBorders>
            <w:shd w:val="clear" w:color="auto" w:fill="auto"/>
            <w:vAlign w:val="bottom"/>
          </w:tcPr>
          <w:p w:rsidR="00AE2777" w:rsidRPr="0073052C" w:rsidRDefault="00AE2777">
            <w:pPr>
              <w:spacing w:line="0" w:lineRule="atLeast"/>
              <w:rPr>
                <w:rFonts w:ascii="Times New Roman" w:eastAsia="Times New Roman" w:hAnsi="Times New Roman" w:cs="Times New Roman"/>
                <w:sz w:val="24"/>
              </w:rPr>
            </w:pPr>
          </w:p>
        </w:tc>
      </w:tr>
    </w:tbl>
    <w:p w:rsidR="00444E93" w:rsidRDefault="00444E93">
      <w:pPr>
        <w:spacing w:line="339" w:lineRule="exact"/>
        <w:rPr>
          <w:rFonts w:ascii="Times New Roman" w:eastAsia="Times New Roman" w:hAnsi="Times New Roman"/>
        </w:rPr>
      </w:pPr>
    </w:p>
    <w:p w:rsidR="00444E93" w:rsidRDefault="00444E93">
      <w:pPr>
        <w:numPr>
          <w:ilvl w:val="0"/>
          <w:numId w:val="3"/>
        </w:numPr>
        <w:tabs>
          <w:tab w:val="left" w:pos="700"/>
        </w:tabs>
        <w:spacing w:line="0" w:lineRule="atLeast"/>
        <w:ind w:left="700" w:hanging="420"/>
        <w:rPr>
          <w:rFonts w:ascii="Arial Narrow" w:eastAsia="Arial Narrow" w:hAnsi="Arial Narrow"/>
        </w:rPr>
      </w:pPr>
      <w:r>
        <w:rPr>
          <w:rFonts w:ascii="Arial Narrow" w:eastAsia="Arial Narrow" w:hAnsi="Arial Narrow"/>
        </w:rPr>
        <w:t>Detailed notice inviting tender/estimate drawing can be seen in the office of the undersigned during office hours.</w:t>
      </w:r>
    </w:p>
    <w:p w:rsidR="00444E93" w:rsidRDefault="00444E93">
      <w:pPr>
        <w:spacing w:line="116" w:lineRule="exact"/>
        <w:rPr>
          <w:rFonts w:ascii="Arial Narrow" w:eastAsia="Arial Narrow" w:hAnsi="Arial Narrow"/>
        </w:rPr>
      </w:pPr>
    </w:p>
    <w:p w:rsidR="00444E93" w:rsidRDefault="00444E93">
      <w:pPr>
        <w:numPr>
          <w:ilvl w:val="0"/>
          <w:numId w:val="3"/>
        </w:numPr>
        <w:tabs>
          <w:tab w:val="left" w:pos="700"/>
        </w:tabs>
        <w:spacing w:line="0" w:lineRule="atLeast"/>
        <w:ind w:left="700" w:hanging="420"/>
        <w:rPr>
          <w:rFonts w:ascii="Arial Narrow" w:eastAsia="Arial Narrow" w:hAnsi="Arial Narrow"/>
        </w:rPr>
      </w:pPr>
      <w:r>
        <w:rPr>
          <w:rFonts w:ascii="Arial Narrow" w:eastAsia="Arial Narrow" w:hAnsi="Arial Narrow"/>
        </w:rPr>
        <w:t xml:space="preserve">Bidding documents available on website </w:t>
      </w:r>
      <w:hyperlink r:id="rId8" w:history="1">
        <w:r>
          <w:rPr>
            <w:rFonts w:ascii="Arial Narrow" w:eastAsia="Arial Narrow" w:hAnsi="Arial Narrow"/>
            <w:color w:val="0000FF"/>
            <w:sz w:val="24"/>
            <w:u w:val="single"/>
          </w:rPr>
          <w:t>http://mdurohtak.haryanaeprocurement.gov.in</w:t>
        </w:r>
      </w:hyperlink>
    </w:p>
    <w:p w:rsidR="00444E93" w:rsidRDefault="00444E93">
      <w:pPr>
        <w:spacing w:line="138" w:lineRule="exact"/>
        <w:rPr>
          <w:rFonts w:ascii="Arial Narrow" w:eastAsia="Arial Narrow" w:hAnsi="Arial Narrow"/>
        </w:rPr>
      </w:pPr>
    </w:p>
    <w:p w:rsidR="00444E93" w:rsidRDefault="00444E93">
      <w:pPr>
        <w:numPr>
          <w:ilvl w:val="0"/>
          <w:numId w:val="3"/>
        </w:numPr>
        <w:tabs>
          <w:tab w:val="left" w:pos="700"/>
        </w:tabs>
        <w:spacing w:line="357" w:lineRule="auto"/>
        <w:ind w:left="700" w:right="80" w:hanging="420"/>
        <w:rPr>
          <w:rFonts w:ascii="Arial Narrow" w:eastAsia="Arial Narrow" w:hAnsi="Arial Narrow"/>
        </w:rPr>
      </w:pPr>
      <w:r>
        <w:rPr>
          <w:rFonts w:ascii="Arial Narrow" w:eastAsia="Arial Narrow" w:hAnsi="Arial Narrow"/>
        </w:rPr>
        <w:t>Newly enlisted contractors/societies/suppliers/manufactures should bring with them proof of their enlistment in appropriate class.</w:t>
      </w:r>
    </w:p>
    <w:p w:rsidR="00444E93" w:rsidRDefault="00444E93">
      <w:pPr>
        <w:spacing w:line="4" w:lineRule="exact"/>
        <w:rPr>
          <w:rFonts w:ascii="Arial Narrow" w:eastAsia="Arial Narrow" w:hAnsi="Arial Narrow"/>
        </w:rPr>
      </w:pPr>
    </w:p>
    <w:p w:rsidR="00444E93" w:rsidRDefault="00444E93">
      <w:pPr>
        <w:numPr>
          <w:ilvl w:val="0"/>
          <w:numId w:val="3"/>
        </w:numPr>
        <w:tabs>
          <w:tab w:val="left" w:pos="680"/>
        </w:tabs>
        <w:spacing w:line="0" w:lineRule="atLeast"/>
        <w:ind w:left="680" w:hanging="400"/>
        <w:rPr>
          <w:rFonts w:ascii="Arial Narrow" w:eastAsia="Arial Narrow" w:hAnsi="Arial Narrow"/>
        </w:rPr>
      </w:pPr>
      <w:r>
        <w:rPr>
          <w:rFonts w:ascii="Arial Narrow" w:eastAsia="Arial Narrow" w:hAnsi="Arial Narrow"/>
        </w:rPr>
        <w:t xml:space="preserve">The bidders would submit bid through e-tendering only on the website i.e. </w:t>
      </w:r>
      <w:hyperlink r:id="rId9" w:history="1">
        <w:r>
          <w:rPr>
            <w:rFonts w:ascii="Arial Narrow" w:eastAsia="Arial Narrow" w:hAnsi="Arial Narrow"/>
            <w:color w:val="0000FF"/>
            <w:sz w:val="24"/>
            <w:u w:val="single"/>
          </w:rPr>
          <w:t>http://haryanaeprocurement.gov.in</w:t>
        </w:r>
      </w:hyperlink>
    </w:p>
    <w:p w:rsidR="00444E93" w:rsidRDefault="00444E93">
      <w:pPr>
        <w:spacing w:line="200" w:lineRule="exact"/>
        <w:rPr>
          <w:rFonts w:ascii="Arial Narrow" w:eastAsia="Arial Narrow" w:hAnsi="Arial Narrow"/>
        </w:rPr>
      </w:pPr>
    </w:p>
    <w:p w:rsidR="00444E93" w:rsidRDefault="00444E93">
      <w:pPr>
        <w:spacing w:line="358" w:lineRule="auto"/>
        <w:ind w:left="280" w:right="80"/>
        <w:jc w:val="both"/>
        <w:rPr>
          <w:rFonts w:ascii="Arial Narrow" w:eastAsia="Arial Narrow" w:hAnsi="Arial Narrow"/>
        </w:rPr>
      </w:pPr>
      <w:r>
        <w:rPr>
          <w:rFonts w:ascii="Arial Narrow" w:eastAsia="Arial Narrow" w:hAnsi="Arial Narrow"/>
        </w:rPr>
        <w:t>Under this process, the Pre-qualification/ Technical online bid Application as well as online Price Bid shall be invited at single stage under two covers i.e. PQQ/Technical &amp; Commercial Envelope. Eligibility and qualification of the Applicant will be first examined based on the details submitted online under first cover (PQQ or Technical) with respect to eligibility and qualification criteria prescribed in this Tender document. The Price Bid under the second cover shall be opened for only those Applicants whose PQQ/ Technical Applications are responsive to eligibility and qualifications requirements as per Tender document.</w:t>
      </w:r>
    </w:p>
    <w:p w:rsidR="00444E93" w:rsidRDefault="00444E93">
      <w:pPr>
        <w:spacing w:line="9" w:lineRule="exact"/>
        <w:rPr>
          <w:rFonts w:ascii="Arial Narrow" w:eastAsia="Arial Narrow" w:hAnsi="Arial Narrow"/>
        </w:rPr>
      </w:pPr>
    </w:p>
    <w:p w:rsidR="00444E93" w:rsidRDefault="00444E93">
      <w:pPr>
        <w:numPr>
          <w:ilvl w:val="0"/>
          <w:numId w:val="4"/>
        </w:numPr>
        <w:tabs>
          <w:tab w:val="left" w:pos="640"/>
        </w:tabs>
        <w:spacing w:line="358" w:lineRule="auto"/>
        <w:ind w:left="280" w:right="80"/>
        <w:jc w:val="both"/>
        <w:rPr>
          <w:rFonts w:ascii="Arial Narrow" w:eastAsia="Arial Narrow" w:hAnsi="Arial Narrow"/>
        </w:rPr>
      </w:pPr>
      <w:r>
        <w:rPr>
          <w:rFonts w:ascii="Arial Narrow" w:eastAsia="Arial Narrow" w:hAnsi="Arial Narrow"/>
          <w:b/>
          <w:u w:val="single"/>
        </w:rPr>
        <w:t>The payment for Tender Document Fee and e-Service Fee shall be made by eligible bidders online directly through Debit Cards &amp; Internet Banking Accounts and the payment for EMD can be made online directly through NET BANKING/RTGS/NEFT or OTC Please refer to ‘Online Payment Guideline’ available at the Single e-Procurement portal of GoH (Govt. of Haryana) and also mentioned under the Tender Document.</w:t>
      </w:r>
    </w:p>
    <w:p w:rsidR="00444E93" w:rsidRDefault="00444E93">
      <w:pPr>
        <w:spacing w:line="6" w:lineRule="exact"/>
        <w:rPr>
          <w:rFonts w:ascii="Arial Narrow" w:eastAsia="Arial Narrow" w:hAnsi="Arial Narrow"/>
        </w:rPr>
      </w:pPr>
    </w:p>
    <w:p w:rsidR="00444E93" w:rsidRDefault="00444E93">
      <w:pPr>
        <w:numPr>
          <w:ilvl w:val="0"/>
          <w:numId w:val="4"/>
        </w:numPr>
        <w:tabs>
          <w:tab w:val="left" w:pos="640"/>
        </w:tabs>
        <w:spacing w:line="359" w:lineRule="auto"/>
        <w:ind w:left="280" w:right="80"/>
        <w:jc w:val="both"/>
        <w:rPr>
          <w:rFonts w:ascii="Arial Narrow" w:eastAsia="Arial Narrow" w:hAnsi="Arial Narrow"/>
        </w:rPr>
      </w:pPr>
      <w:r>
        <w:rPr>
          <w:rFonts w:ascii="Arial Narrow" w:eastAsia="Arial Narrow" w:hAnsi="Arial Narrow"/>
        </w:rPr>
        <w:t xml:space="preserve">Intending bidders will be mandatorily required to online sign-up (create user account) on the website </w:t>
      </w:r>
      <w:r w:rsidR="00DE32D7">
        <w:rPr>
          <w:rFonts w:ascii="Arial Narrow" w:eastAsia="Arial Narrow" w:hAnsi="Arial Narrow"/>
        </w:rPr>
        <w:t>https://etenders.hry.nic.in/nicgep/app</w:t>
      </w:r>
      <w:r>
        <w:rPr>
          <w:rFonts w:ascii="Arial Narrow" w:eastAsia="Arial Narrow" w:hAnsi="Arial Narrow"/>
        </w:rPr>
        <w:t xml:space="preserve"> to be eligible to participate in the e-Tender. </w:t>
      </w:r>
      <w:r>
        <w:rPr>
          <w:rFonts w:ascii="Arial Narrow" w:eastAsia="Arial Narrow" w:hAnsi="Arial Narrow"/>
          <w:b/>
          <w:u w:val="single"/>
        </w:rPr>
        <w:t>He/She will be required to make online</w:t>
      </w:r>
      <w:r>
        <w:rPr>
          <w:rFonts w:ascii="Arial Narrow" w:eastAsia="Arial Narrow" w:hAnsi="Arial Narrow"/>
        </w:rPr>
        <w:t xml:space="preserve"> </w:t>
      </w:r>
      <w:r>
        <w:rPr>
          <w:rFonts w:ascii="Arial Narrow" w:eastAsia="Arial Narrow" w:hAnsi="Arial Narrow"/>
          <w:b/>
          <w:u w:val="single"/>
        </w:rPr>
        <w:t>payment of EMD fee in due course of time. The intended bidder fails to pay EMD fee under the stipulated time frame shall not be allow to submit his / her bids for the respective event / Tenders.</w:t>
      </w:r>
    </w:p>
    <w:p w:rsidR="00444E93" w:rsidRDefault="00444E93">
      <w:pPr>
        <w:spacing w:line="4" w:lineRule="exact"/>
        <w:rPr>
          <w:rFonts w:ascii="Arial Narrow" w:eastAsia="Arial Narrow" w:hAnsi="Arial Narrow"/>
        </w:rPr>
      </w:pPr>
    </w:p>
    <w:p w:rsidR="00444E93" w:rsidRDefault="00444E93">
      <w:pPr>
        <w:numPr>
          <w:ilvl w:val="0"/>
          <w:numId w:val="4"/>
        </w:numPr>
        <w:tabs>
          <w:tab w:val="left" w:pos="640"/>
        </w:tabs>
        <w:spacing w:line="359" w:lineRule="auto"/>
        <w:ind w:left="280" w:right="80"/>
        <w:jc w:val="both"/>
        <w:rPr>
          <w:rFonts w:ascii="Arial Narrow" w:eastAsia="Arial Narrow" w:hAnsi="Arial Narrow"/>
        </w:rPr>
      </w:pPr>
      <w:r>
        <w:rPr>
          <w:rFonts w:ascii="Arial Narrow" w:eastAsia="Arial Narrow" w:hAnsi="Arial Narrow"/>
        </w:rPr>
        <w:t xml:space="preserve">The interested bidders must remit the funds at least T+1 working day (Transaction day + One working Day) in advance i.e. </w:t>
      </w:r>
      <w:r>
        <w:rPr>
          <w:rFonts w:ascii="Arial Narrow" w:eastAsia="Arial Narrow" w:hAnsi="Arial Narrow"/>
          <w:b/>
          <w:u w:val="single"/>
        </w:rPr>
        <w:t>on or before</w:t>
      </w:r>
      <w:r>
        <w:rPr>
          <w:rFonts w:ascii="Arial Narrow" w:eastAsia="Arial Narrow" w:hAnsi="Arial Narrow"/>
          <w:b/>
        </w:rPr>
        <w:t xml:space="preserve"> </w:t>
      </w:r>
      <w:r>
        <w:rPr>
          <w:rFonts w:ascii="Arial Narrow" w:eastAsia="Arial Narrow" w:hAnsi="Arial Narrow"/>
          <w:color w:val="C00000"/>
          <w:highlight w:val="green"/>
        </w:rPr>
        <w:t>(as mentioned above)</w:t>
      </w:r>
      <w:r>
        <w:rPr>
          <w:rFonts w:ascii="Arial Narrow" w:eastAsia="Arial Narrow" w:hAnsi="Arial Narrow"/>
          <w:b/>
          <w:color w:val="C00000"/>
          <w:u w:val="single"/>
        </w:rPr>
        <w:t>;</w:t>
      </w:r>
      <w:r>
        <w:rPr>
          <w:rFonts w:ascii="Arial Narrow" w:eastAsia="Arial Narrow" w:hAnsi="Arial Narrow"/>
          <w:b/>
        </w:rPr>
        <w:t xml:space="preserve"> and make payment via NET BANKING/RTGS /NEFT or OTC to the beneficiary </w:t>
      </w:r>
      <w:r>
        <w:rPr>
          <w:rFonts w:ascii="Arial Narrow" w:eastAsia="Arial Narrow" w:hAnsi="Arial Narrow"/>
          <w:b/>
          <w:u w:val="single"/>
        </w:rPr>
        <w:t xml:space="preserve">account number specified under the online generated challan. The intended </w:t>
      </w:r>
      <w:r w:rsidR="001C1FF4">
        <w:rPr>
          <w:rFonts w:ascii="Arial Narrow" w:eastAsia="Arial Narrow" w:hAnsi="Arial Narrow"/>
          <w:b/>
          <w:u w:val="single"/>
        </w:rPr>
        <w:t xml:space="preserve">   </w:t>
      </w:r>
      <w:r>
        <w:rPr>
          <w:rFonts w:ascii="Arial Narrow" w:eastAsia="Arial Narrow" w:hAnsi="Arial Narrow"/>
          <w:b/>
          <w:u w:val="single"/>
        </w:rPr>
        <w:t>bidder / Agency thereafter will be able to successfully verify their payment online, and submit their bids on or before the expiry date &amp; time of the respective</w:t>
      </w:r>
    </w:p>
    <w:p w:rsidR="00444E93" w:rsidRDefault="00444E93">
      <w:pPr>
        <w:spacing w:line="3" w:lineRule="exact"/>
        <w:rPr>
          <w:rFonts w:ascii="Arial Narrow" w:eastAsia="Arial Narrow" w:hAnsi="Arial Narrow"/>
        </w:rPr>
      </w:pPr>
    </w:p>
    <w:p w:rsidR="00444E93" w:rsidRDefault="00444E93">
      <w:pPr>
        <w:spacing w:line="0" w:lineRule="atLeast"/>
        <w:ind w:left="280"/>
        <w:rPr>
          <w:rFonts w:ascii="Arial Narrow" w:eastAsia="Arial Narrow" w:hAnsi="Arial Narrow"/>
          <w:u w:val="single"/>
        </w:rPr>
      </w:pPr>
      <w:r>
        <w:rPr>
          <w:rFonts w:ascii="Arial Narrow" w:eastAsia="Arial Narrow" w:hAnsi="Arial Narrow"/>
          <w:b/>
          <w:u w:val="single"/>
        </w:rPr>
        <w:t>events/Tenders at</w:t>
      </w:r>
      <w:r>
        <w:rPr>
          <w:rFonts w:ascii="Arial Narrow" w:eastAsia="Arial Narrow" w:hAnsi="Arial Narrow"/>
          <w:b/>
        </w:rPr>
        <w:t xml:space="preserve"> </w:t>
      </w:r>
      <w:hyperlink r:id="rId10" w:history="1">
        <w:r w:rsidR="00DE32D7">
          <w:rPr>
            <w:rFonts w:ascii="Arial Narrow" w:eastAsia="Arial Narrow" w:hAnsi="Arial Narrow"/>
            <w:color w:val="0000FF"/>
            <w:sz w:val="24"/>
            <w:u w:val="single"/>
          </w:rPr>
          <w:t>https://etenders.hry.nic.in/nicgep/app</w:t>
        </w:r>
        <w:r>
          <w:rPr>
            <w:rFonts w:ascii="Arial Narrow" w:eastAsia="Arial Narrow" w:hAnsi="Arial Narrow"/>
            <w:u w:val="single"/>
          </w:rPr>
          <w:t>.</w:t>
        </w:r>
      </w:hyperlink>
    </w:p>
    <w:p w:rsidR="00444E93" w:rsidRDefault="00444E93">
      <w:pPr>
        <w:spacing w:line="20" w:lineRule="exact"/>
        <w:rPr>
          <w:rFonts w:ascii="Arial Narrow" w:eastAsia="Arial Narrow" w:hAnsi="Arial Narrow"/>
        </w:rPr>
      </w:pPr>
      <w:r>
        <w:rPr>
          <w:rFonts w:ascii="Arial Narrow" w:eastAsia="Arial Narrow" w:hAnsi="Arial Narrow"/>
          <w:u w:val="single"/>
        </w:rPr>
        <w:pict>
          <v:line id="_x0000_s1058" style="position:absolute;z-index:-251665408" from="155.5pt,-54.6pt" to="478.1pt,-54.6pt" o:userdrawn="t" strokeweight=".72pt"/>
        </w:pict>
      </w:r>
    </w:p>
    <w:p w:rsidR="00444E93" w:rsidRDefault="00444E93">
      <w:pPr>
        <w:spacing w:line="20" w:lineRule="exact"/>
        <w:rPr>
          <w:rFonts w:ascii="Arial Narrow" w:eastAsia="Arial Narrow" w:hAnsi="Arial Narrow"/>
        </w:rPr>
        <w:sectPr w:rsidR="00444E93">
          <w:pgSz w:w="12240" w:h="15840"/>
          <w:pgMar w:top="1348" w:right="1440" w:bottom="929" w:left="1160" w:header="0" w:footer="0" w:gutter="0"/>
          <w:cols w:space="0" w:equalWidth="0">
            <w:col w:w="9640"/>
          </w:cols>
          <w:docGrid w:linePitch="360"/>
        </w:sectPr>
      </w:pPr>
    </w:p>
    <w:p w:rsidR="00444E93" w:rsidRDefault="00444E93">
      <w:pPr>
        <w:spacing w:line="357" w:lineRule="auto"/>
        <w:ind w:left="20" w:right="800" w:firstLine="638"/>
        <w:rPr>
          <w:rFonts w:ascii="Arial Narrow" w:eastAsia="Arial Narrow" w:hAnsi="Arial Narrow"/>
        </w:rPr>
      </w:pPr>
      <w:bookmarkStart w:id="4" w:name="page5"/>
      <w:bookmarkEnd w:id="4"/>
      <w:r>
        <w:rPr>
          <w:rFonts w:ascii="Arial Narrow" w:eastAsia="Arial Narrow" w:hAnsi="Arial Narrow"/>
        </w:rPr>
        <w:lastRenderedPageBreak/>
        <w:t xml:space="preserve">The interested bidders shall have to pay mandatorily e-Service fee (under document fee </w:t>
      </w:r>
      <w:r>
        <w:rPr>
          <w:rFonts w:ascii="Arial" w:eastAsia="Arial" w:hAnsi="Arial"/>
        </w:rPr>
        <w:t>–</w:t>
      </w:r>
      <w:r>
        <w:rPr>
          <w:rFonts w:ascii="Arial Narrow" w:eastAsia="Arial Narrow" w:hAnsi="Arial Narrow"/>
        </w:rPr>
        <w:t xml:space="preserve"> Non refundable) of Rs.1000/- (Rupee One Thousand Only) online by using the service of secure electronic gateway. The secure electronic payments gateway is an online interface between bidders &amp; online payment authorization networks.</w:t>
      </w:r>
    </w:p>
    <w:p w:rsidR="00444E93" w:rsidRDefault="00444E93">
      <w:pPr>
        <w:spacing w:line="209" w:lineRule="exact"/>
        <w:rPr>
          <w:rFonts w:ascii="Times New Roman" w:eastAsia="Times New Roman" w:hAnsi="Times New Roman"/>
        </w:rPr>
      </w:pPr>
    </w:p>
    <w:p w:rsidR="00444E93" w:rsidRDefault="00444E93">
      <w:pPr>
        <w:spacing w:line="354" w:lineRule="auto"/>
        <w:ind w:left="20" w:right="440"/>
        <w:rPr>
          <w:rFonts w:ascii="Arial Narrow" w:eastAsia="Arial Narrow" w:hAnsi="Arial Narrow"/>
        </w:rPr>
      </w:pPr>
      <w:r>
        <w:rPr>
          <w:rFonts w:ascii="Arial Narrow" w:eastAsia="Arial Narrow" w:hAnsi="Arial Narrow"/>
        </w:rPr>
        <w:t>The Payment for document fee/ e-Service fee can be made by eligible bidders online directly through Debit Cards &amp; Internet Banking.</w:t>
      </w:r>
    </w:p>
    <w:p w:rsidR="00444E93" w:rsidRDefault="00444E93">
      <w:pPr>
        <w:spacing w:line="207" w:lineRule="exact"/>
        <w:rPr>
          <w:rFonts w:ascii="Times New Roman" w:eastAsia="Times New Roman" w:hAnsi="Times New Roman"/>
        </w:rPr>
      </w:pPr>
    </w:p>
    <w:p w:rsidR="00444E93" w:rsidRDefault="00444E93">
      <w:pPr>
        <w:spacing w:line="0" w:lineRule="atLeast"/>
        <w:ind w:left="20"/>
        <w:rPr>
          <w:rFonts w:ascii="Arial Narrow" w:eastAsia="Arial Narrow" w:hAnsi="Arial Narrow"/>
        </w:rPr>
      </w:pPr>
      <w:r>
        <w:rPr>
          <w:rFonts w:ascii="Arial Narrow" w:eastAsia="Arial Narrow" w:hAnsi="Arial Narrow"/>
        </w:rPr>
        <w:t>The Bidders can submit their tender documents (Online) as per the dates mentioned in the key dates:-</w:t>
      </w:r>
    </w:p>
    <w:p w:rsidR="00444E93" w:rsidRDefault="00444E93">
      <w:pPr>
        <w:spacing w:line="5" w:lineRule="exact"/>
        <w:rPr>
          <w:rFonts w:ascii="Times New Roman" w:eastAsia="Times New Roman" w:hAnsi="Times New Roman"/>
        </w:rPr>
      </w:pPr>
    </w:p>
    <w:p w:rsidR="00444E93" w:rsidRDefault="00444E93">
      <w:pPr>
        <w:spacing w:line="0" w:lineRule="atLeast"/>
        <w:ind w:right="120"/>
        <w:jc w:val="center"/>
        <w:rPr>
          <w:rFonts w:ascii="Arial Black" w:eastAsia="Arial Black" w:hAnsi="Arial Black"/>
          <w:b/>
          <w:sz w:val="22"/>
        </w:rPr>
      </w:pPr>
      <w:r>
        <w:rPr>
          <w:rFonts w:ascii="Arial Black" w:eastAsia="Arial Black" w:hAnsi="Arial Black"/>
          <w:b/>
          <w:sz w:val="22"/>
        </w:rPr>
        <w:t>Key Dates</w:t>
      </w:r>
    </w:p>
    <w:p w:rsidR="00444E93" w:rsidRDefault="00444E93">
      <w:pPr>
        <w:spacing w:line="20" w:lineRule="exact"/>
        <w:rPr>
          <w:rFonts w:ascii="Times New Roman" w:eastAsia="Times New Roman" w:hAnsi="Times New Roman"/>
        </w:rPr>
      </w:pPr>
      <w:r>
        <w:rPr>
          <w:rFonts w:ascii="Arial Black" w:eastAsia="Arial Black" w:hAnsi="Arial Black"/>
          <w:b/>
          <w:sz w:val="22"/>
        </w:rPr>
        <w:pict>
          <v:line id="_x0000_s1059" style="position:absolute;z-index:-251664384" from=".5pt,13.55pt" to=".5pt,145.95pt" o:userdrawn="t" strokeweight=".08464mm"/>
        </w:pict>
      </w:r>
      <w:r>
        <w:rPr>
          <w:rFonts w:ascii="Arial Black" w:eastAsia="Arial Black" w:hAnsi="Arial Black"/>
          <w:b/>
          <w:sz w:val="22"/>
        </w:rPr>
        <w:pict>
          <v:line id="_x0000_s1060" style="position:absolute;z-index:-251663360" from="37.95pt,13.55pt" to="37.95pt,145.95pt" o:userdrawn="t" strokeweight=".24pt"/>
        </w:pict>
      </w:r>
      <w:r>
        <w:rPr>
          <w:rFonts w:ascii="Arial Black" w:eastAsia="Arial Black" w:hAnsi="Arial Black"/>
          <w:b/>
          <w:sz w:val="22"/>
        </w:rPr>
        <w:pict>
          <v:line id="_x0000_s1061" style="position:absolute;z-index:-251662336" from="171.2pt,13.55pt" to="171.2pt,145.95pt" o:userdrawn="t" strokeweight=".24pt"/>
        </w:pict>
      </w:r>
      <w:r>
        <w:rPr>
          <w:rFonts w:ascii="Arial Black" w:eastAsia="Arial Black" w:hAnsi="Arial Black"/>
          <w:b/>
          <w:sz w:val="22"/>
        </w:rPr>
        <w:pict>
          <v:line id="_x0000_s1062" style="position:absolute;z-index:-251661312" from="291.7pt,13.55pt" to="291.7pt,145.95pt" o:userdrawn="t" strokeweight=".08464mm"/>
        </w:pict>
      </w:r>
      <w:r>
        <w:rPr>
          <w:rFonts w:ascii="Arial Black" w:eastAsia="Arial Black" w:hAnsi="Arial Black"/>
          <w:b/>
          <w:sz w:val="22"/>
        </w:rPr>
        <w:pict>
          <v:line id="_x0000_s1063" style="position:absolute;z-index:-251660288" from="472.1pt,13.55pt" to="472.1pt,145.95pt" o:userdrawn="t" strokeweight=".08464mm"/>
        </w:pict>
      </w:r>
    </w:p>
    <w:p w:rsidR="00444E93" w:rsidRDefault="00444E93">
      <w:pPr>
        <w:spacing w:line="23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920"/>
        <w:gridCol w:w="2320"/>
        <w:gridCol w:w="2600"/>
        <w:gridCol w:w="1760"/>
        <w:gridCol w:w="1840"/>
      </w:tblGrid>
      <w:tr w:rsidR="00444E93">
        <w:trPr>
          <w:trHeight w:val="282"/>
        </w:trPr>
        <w:tc>
          <w:tcPr>
            <w:tcW w:w="920" w:type="dxa"/>
            <w:tcBorders>
              <w:top w:val="single" w:sz="8" w:space="0" w:color="auto"/>
            </w:tcBorders>
            <w:shd w:val="clear" w:color="auto" w:fill="auto"/>
            <w:vAlign w:val="bottom"/>
          </w:tcPr>
          <w:p w:rsidR="00444E93" w:rsidRDefault="00444E93">
            <w:pPr>
              <w:spacing w:line="0" w:lineRule="atLeast"/>
              <w:ind w:right="60"/>
              <w:jc w:val="center"/>
              <w:rPr>
                <w:rFonts w:ascii="Arial Narrow" w:eastAsia="Arial Narrow" w:hAnsi="Arial Narrow"/>
                <w:b/>
                <w:w w:val="98"/>
              </w:rPr>
            </w:pPr>
            <w:r>
              <w:rPr>
                <w:rFonts w:ascii="Arial Narrow" w:eastAsia="Arial Narrow" w:hAnsi="Arial Narrow"/>
                <w:b/>
                <w:w w:val="98"/>
              </w:rPr>
              <w:t>Sr. No.</w:t>
            </w:r>
          </w:p>
        </w:tc>
        <w:tc>
          <w:tcPr>
            <w:tcW w:w="2320" w:type="dxa"/>
            <w:tcBorders>
              <w:top w:val="single" w:sz="8" w:space="0" w:color="auto"/>
            </w:tcBorders>
            <w:shd w:val="clear" w:color="auto" w:fill="auto"/>
            <w:vAlign w:val="bottom"/>
          </w:tcPr>
          <w:p w:rsidR="00444E93" w:rsidRDefault="00444E93">
            <w:pPr>
              <w:spacing w:line="0" w:lineRule="atLeast"/>
              <w:jc w:val="center"/>
              <w:rPr>
                <w:rFonts w:ascii="Arial Narrow" w:eastAsia="Arial Narrow" w:hAnsi="Arial Narrow"/>
                <w:b/>
              </w:rPr>
            </w:pPr>
            <w:r>
              <w:rPr>
                <w:rFonts w:ascii="Arial Narrow" w:eastAsia="Arial Narrow" w:hAnsi="Arial Narrow"/>
                <w:b/>
              </w:rPr>
              <w:t>Department Stage</w:t>
            </w:r>
          </w:p>
        </w:tc>
        <w:tc>
          <w:tcPr>
            <w:tcW w:w="2600" w:type="dxa"/>
            <w:tcBorders>
              <w:top w:val="single" w:sz="8" w:space="0" w:color="auto"/>
            </w:tcBorders>
            <w:shd w:val="clear" w:color="auto" w:fill="auto"/>
            <w:vAlign w:val="bottom"/>
          </w:tcPr>
          <w:p w:rsidR="00444E93" w:rsidRDefault="00444E93">
            <w:pPr>
              <w:spacing w:line="0" w:lineRule="atLeast"/>
              <w:ind w:left="80"/>
              <w:jc w:val="center"/>
              <w:rPr>
                <w:rFonts w:ascii="Arial Narrow" w:eastAsia="Arial Narrow" w:hAnsi="Arial Narrow"/>
                <w:b/>
                <w:w w:val="99"/>
              </w:rPr>
            </w:pPr>
            <w:r>
              <w:rPr>
                <w:rFonts w:ascii="Arial Narrow" w:eastAsia="Arial Narrow" w:hAnsi="Arial Narrow"/>
                <w:b/>
                <w:w w:val="99"/>
              </w:rPr>
              <w:t>Bidder's Stage</w:t>
            </w:r>
          </w:p>
        </w:tc>
        <w:tc>
          <w:tcPr>
            <w:tcW w:w="1760" w:type="dxa"/>
            <w:tcBorders>
              <w:top w:val="single" w:sz="8" w:space="0" w:color="auto"/>
              <w:right w:val="single" w:sz="8" w:space="0" w:color="auto"/>
            </w:tcBorders>
            <w:shd w:val="clear" w:color="auto" w:fill="auto"/>
            <w:vAlign w:val="bottom"/>
          </w:tcPr>
          <w:p w:rsidR="00444E93" w:rsidRDefault="00444E93">
            <w:pPr>
              <w:spacing w:line="0" w:lineRule="atLeast"/>
              <w:jc w:val="center"/>
              <w:rPr>
                <w:rFonts w:ascii="Arial Narrow" w:eastAsia="Arial Narrow" w:hAnsi="Arial Narrow"/>
                <w:b/>
              </w:rPr>
            </w:pPr>
            <w:r>
              <w:rPr>
                <w:rFonts w:ascii="Arial Narrow" w:eastAsia="Arial Narrow" w:hAnsi="Arial Narrow"/>
                <w:b/>
              </w:rPr>
              <w:t>Start date and time</w:t>
            </w:r>
          </w:p>
        </w:tc>
        <w:tc>
          <w:tcPr>
            <w:tcW w:w="1840" w:type="dxa"/>
            <w:tcBorders>
              <w:top w:val="single" w:sz="8" w:space="0" w:color="auto"/>
            </w:tcBorders>
            <w:shd w:val="clear" w:color="auto" w:fill="auto"/>
            <w:vAlign w:val="bottom"/>
          </w:tcPr>
          <w:p w:rsidR="00444E93" w:rsidRDefault="00444E93">
            <w:pPr>
              <w:spacing w:line="0" w:lineRule="atLeast"/>
              <w:jc w:val="center"/>
              <w:rPr>
                <w:rFonts w:ascii="Arial Narrow" w:eastAsia="Arial Narrow" w:hAnsi="Arial Narrow"/>
                <w:b/>
              </w:rPr>
            </w:pPr>
            <w:r>
              <w:rPr>
                <w:rFonts w:ascii="Arial Narrow" w:eastAsia="Arial Narrow" w:hAnsi="Arial Narrow"/>
                <w:b/>
              </w:rPr>
              <w:t>Expiry date and time</w:t>
            </w:r>
          </w:p>
        </w:tc>
      </w:tr>
      <w:tr w:rsidR="00444E93">
        <w:trPr>
          <w:trHeight w:val="179"/>
        </w:trPr>
        <w:tc>
          <w:tcPr>
            <w:tcW w:w="920" w:type="dxa"/>
            <w:tcBorders>
              <w:bottom w:val="single" w:sz="8" w:space="0" w:color="auto"/>
            </w:tcBorders>
            <w:shd w:val="clear" w:color="auto" w:fill="auto"/>
            <w:vAlign w:val="bottom"/>
          </w:tcPr>
          <w:p w:rsidR="00444E93" w:rsidRDefault="00444E93">
            <w:pPr>
              <w:spacing w:line="0" w:lineRule="atLeast"/>
              <w:rPr>
                <w:rFonts w:ascii="Times New Roman" w:eastAsia="Times New Roman" w:hAnsi="Times New Roman"/>
                <w:sz w:val="15"/>
              </w:rPr>
            </w:pPr>
          </w:p>
        </w:tc>
        <w:tc>
          <w:tcPr>
            <w:tcW w:w="2320" w:type="dxa"/>
            <w:tcBorders>
              <w:bottom w:val="single" w:sz="8" w:space="0" w:color="auto"/>
            </w:tcBorders>
            <w:shd w:val="clear" w:color="auto" w:fill="auto"/>
            <w:vAlign w:val="bottom"/>
          </w:tcPr>
          <w:p w:rsidR="00444E93" w:rsidRDefault="00444E93">
            <w:pPr>
              <w:spacing w:line="0" w:lineRule="atLeast"/>
              <w:rPr>
                <w:rFonts w:ascii="Times New Roman" w:eastAsia="Times New Roman" w:hAnsi="Times New Roman"/>
                <w:sz w:val="15"/>
              </w:rPr>
            </w:pPr>
          </w:p>
        </w:tc>
        <w:tc>
          <w:tcPr>
            <w:tcW w:w="2600" w:type="dxa"/>
            <w:tcBorders>
              <w:bottom w:val="single" w:sz="8" w:space="0" w:color="auto"/>
            </w:tcBorders>
            <w:shd w:val="clear" w:color="auto" w:fill="auto"/>
            <w:vAlign w:val="bottom"/>
          </w:tcPr>
          <w:p w:rsidR="00444E93" w:rsidRDefault="00444E93">
            <w:pPr>
              <w:spacing w:line="0" w:lineRule="atLeast"/>
              <w:rPr>
                <w:rFonts w:ascii="Times New Roman" w:eastAsia="Times New Roman" w:hAnsi="Times New Roman"/>
                <w:sz w:val="15"/>
              </w:rPr>
            </w:pPr>
          </w:p>
        </w:tc>
        <w:tc>
          <w:tcPr>
            <w:tcW w:w="1760" w:type="dxa"/>
            <w:tcBorders>
              <w:bottom w:val="single" w:sz="8" w:space="0" w:color="auto"/>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15"/>
              </w:rPr>
            </w:pPr>
          </w:p>
        </w:tc>
        <w:tc>
          <w:tcPr>
            <w:tcW w:w="1840" w:type="dxa"/>
            <w:tcBorders>
              <w:bottom w:val="single" w:sz="8" w:space="0" w:color="auto"/>
            </w:tcBorders>
            <w:shd w:val="clear" w:color="auto" w:fill="auto"/>
            <w:vAlign w:val="bottom"/>
          </w:tcPr>
          <w:p w:rsidR="00444E93" w:rsidRDefault="00444E93">
            <w:pPr>
              <w:spacing w:line="0" w:lineRule="atLeast"/>
              <w:rPr>
                <w:rFonts w:ascii="Times New Roman" w:eastAsia="Times New Roman" w:hAnsi="Times New Roman"/>
                <w:sz w:val="15"/>
              </w:rPr>
            </w:pPr>
          </w:p>
        </w:tc>
      </w:tr>
      <w:tr w:rsidR="00444E93">
        <w:trPr>
          <w:trHeight w:val="243"/>
        </w:trPr>
        <w:tc>
          <w:tcPr>
            <w:tcW w:w="920" w:type="dxa"/>
            <w:shd w:val="clear" w:color="auto" w:fill="auto"/>
            <w:vAlign w:val="bottom"/>
          </w:tcPr>
          <w:p w:rsidR="00444E93" w:rsidRDefault="00444E93">
            <w:pPr>
              <w:spacing w:line="0" w:lineRule="atLeast"/>
              <w:ind w:right="40"/>
              <w:jc w:val="center"/>
              <w:rPr>
                <w:rFonts w:ascii="Arial Narrow" w:eastAsia="Arial Narrow" w:hAnsi="Arial Narrow"/>
              </w:rPr>
            </w:pPr>
            <w:r>
              <w:rPr>
                <w:rFonts w:ascii="Arial Narrow" w:eastAsia="Arial Narrow" w:hAnsi="Arial Narrow"/>
              </w:rPr>
              <w:t>1</w:t>
            </w:r>
          </w:p>
        </w:tc>
        <w:tc>
          <w:tcPr>
            <w:tcW w:w="2320" w:type="dxa"/>
            <w:shd w:val="clear" w:color="auto" w:fill="auto"/>
            <w:vAlign w:val="bottom"/>
          </w:tcPr>
          <w:p w:rsidR="00444E93" w:rsidRDefault="00444E93">
            <w:pPr>
              <w:spacing w:line="0" w:lineRule="atLeast"/>
              <w:rPr>
                <w:rFonts w:ascii="Times New Roman" w:eastAsia="Times New Roman" w:hAnsi="Times New Roman"/>
                <w:sz w:val="21"/>
              </w:rPr>
            </w:pPr>
          </w:p>
        </w:tc>
        <w:tc>
          <w:tcPr>
            <w:tcW w:w="2600" w:type="dxa"/>
            <w:shd w:val="clear" w:color="auto" w:fill="auto"/>
            <w:vAlign w:val="bottom"/>
          </w:tcPr>
          <w:p w:rsidR="00444E93" w:rsidRDefault="00444E93">
            <w:pPr>
              <w:spacing w:line="0" w:lineRule="atLeast"/>
              <w:ind w:left="80"/>
              <w:jc w:val="center"/>
              <w:rPr>
                <w:rFonts w:ascii="Arial Narrow" w:eastAsia="Arial Narrow" w:hAnsi="Arial Narrow"/>
                <w:b/>
                <w:w w:val="99"/>
              </w:rPr>
            </w:pPr>
            <w:r>
              <w:rPr>
                <w:rFonts w:ascii="Arial Narrow" w:eastAsia="Arial Narrow" w:hAnsi="Arial Narrow"/>
                <w:b/>
                <w:w w:val="99"/>
              </w:rPr>
              <w:t>Tender Document Download</w:t>
            </w:r>
          </w:p>
        </w:tc>
        <w:tc>
          <w:tcPr>
            <w:tcW w:w="1760" w:type="dxa"/>
            <w:tcBorders>
              <w:right w:val="single" w:sz="8" w:space="0" w:color="auto"/>
            </w:tcBorders>
            <w:shd w:val="clear" w:color="auto" w:fill="auto"/>
            <w:vAlign w:val="bottom"/>
          </w:tcPr>
          <w:p w:rsidR="00444E93" w:rsidRDefault="00A86EC8" w:rsidP="00E12E15">
            <w:pPr>
              <w:spacing w:line="0" w:lineRule="atLeast"/>
              <w:ind w:right="380"/>
              <w:jc w:val="right"/>
              <w:rPr>
                <w:rFonts w:ascii="Arial Narrow" w:eastAsia="Arial Narrow" w:hAnsi="Arial Narrow"/>
              </w:rPr>
            </w:pPr>
            <w:r>
              <w:rPr>
                <w:rFonts w:ascii="Arial Narrow" w:eastAsia="Arial Narrow" w:hAnsi="Arial Narrow"/>
              </w:rPr>
              <w:t>21.01.2020</w:t>
            </w:r>
          </w:p>
        </w:tc>
        <w:tc>
          <w:tcPr>
            <w:tcW w:w="1840" w:type="dxa"/>
            <w:shd w:val="clear" w:color="auto" w:fill="auto"/>
            <w:vAlign w:val="bottom"/>
          </w:tcPr>
          <w:p w:rsidR="00444E93" w:rsidRDefault="00A86EC8" w:rsidP="00303FE3">
            <w:pPr>
              <w:spacing w:line="0" w:lineRule="atLeast"/>
              <w:jc w:val="center"/>
              <w:rPr>
                <w:rFonts w:ascii="Times New Roman" w:eastAsia="Times New Roman" w:hAnsi="Times New Roman"/>
                <w:w w:val="99"/>
                <w:sz w:val="18"/>
              </w:rPr>
            </w:pPr>
            <w:r>
              <w:rPr>
                <w:rFonts w:ascii="Times New Roman" w:eastAsia="Times New Roman" w:hAnsi="Times New Roman"/>
                <w:w w:val="99"/>
                <w:sz w:val="18"/>
              </w:rPr>
              <w:t>04.02</w:t>
            </w:r>
            <w:r w:rsidR="00C847BC">
              <w:rPr>
                <w:rFonts w:ascii="Times New Roman" w:eastAsia="Times New Roman" w:hAnsi="Times New Roman"/>
                <w:w w:val="99"/>
                <w:sz w:val="18"/>
              </w:rPr>
              <w:t>.2020</w:t>
            </w:r>
          </w:p>
        </w:tc>
      </w:tr>
      <w:tr w:rsidR="00444E93">
        <w:trPr>
          <w:trHeight w:val="225"/>
        </w:trPr>
        <w:tc>
          <w:tcPr>
            <w:tcW w:w="920" w:type="dxa"/>
            <w:shd w:val="clear" w:color="auto" w:fill="auto"/>
            <w:vAlign w:val="bottom"/>
          </w:tcPr>
          <w:p w:rsidR="00444E93" w:rsidRDefault="00444E93">
            <w:pPr>
              <w:spacing w:line="0" w:lineRule="atLeast"/>
              <w:rPr>
                <w:rFonts w:ascii="Times New Roman" w:eastAsia="Times New Roman" w:hAnsi="Times New Roman"/>
                <w:sz w:val="19"/>
              </w:rPr>
            </w:pPr>
          </w:p>
        </w:tc>
        <w:tc>
          <w:tcPr>
            <w:tcW w:w="2320" w:type="dxa"/>
            <w:shd w:val="clear" w:color="auto" w:fill="auto"/>
            <w:vAlign w:val="bottom"/>
          </w:tcPr>
          <w:p w:rsidR="00444E93" w:rsidRDefault="00444E93">
            <w:pPr>
              <w:spacing w:line="0" w:lineRule="atLeast"/>
              <w:rPr>
                <w:rFonts w:ascii="Times New Roman" w:eastAsia="Times New Roman" w:hAnsi="Times New Roman"/>
                <w:sz w:val="19"/>
              </w:rPr>
            </w:pPr>
          </w:p>
        </w:tc>
        <w:tc>
          <w:tcPr>
            <w:tcW w:w="2600" w:type="dxa"/>
            <w:vMerge w:val="restart"/>
            <w:shd w:val="clear" w:color="auto" w:fill="auto"/>
            <w:vAlign w:val="bottom"/>
          </w:tcPr>
          <w:p w:rsidR="00444E93" w:rsidRDefault="00444E93">
            <w:pPr>
              <w:spacing w:line="0" w:lineRule="atLeast"/>
              <w:ind w:left="60"/>
              <w:jc w:val="center"/>
              <w:rPr>
                <w:rFonts w:ascii="Arial Narrow" w:eastAsia="Arial Narrow" w:hAnsi="Arial Narrow"/>
                <w:b/>
                <w:w w:val="99"/>
              </w:rPr>
            </w:pPr>
            <w:r>
              <w:rPr>
                <w:rFonts w:ascii="Arial Narrow" w:eastAsia="Arial Narrow" w:hAnsi="Arial Narrow"/>
                <w:b/>
                <w:w w:val="99"/>
              </w:rPr>
              <w:t>and Bid</w:t>
            </w:r>
          </w:p>
        </w:tc>
        <w:tc>
          <w:tcPr>
            <w:tcW w:w="1760" w:type="dxa"/>
            <w:tcBorders>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19"/>
              </w:rPr>
            </w:pPr>
          </w:p>
        </w:tc>
        <w:tc>
          <w:tcPr>
            <w:tcW w:w="1840" w:type="dxa"/>
            <w:shd w:val="clear" w:color="auto" w:fill="auto"/>
            <w:vAlign w:val="bottom"/>
          </w:tcPr>
          <w:p w:rsidR="00444E93" w:rsidRDefault="00444E93">
            <w:pPr>
              <w:spacing w:line="225" w:lineRule="exact"/>
              <w:jc w:val="center"/>
              <w:rPr>
                <w:rFonts w:ascii="Arial Narrow" w:eastAsia="Arial Narrow" w:hAnsi="Arial Narrow"/>
                <w:w w:val="97"/>
              </w:rPr>
            </w:pPr>
            <w:r>
              <w:rPr>
                <w:rFonts w:ascii="Arial Narrow" w:eastAsia="Arial Narrow" w:hAnsi="Arial Narrow"/>
                <w:w w:val="97"/>
              </w:rPr>
              <w:t>Upto (04:00 P.M.)</w:t>
            </w:r>
          </w:p>
        </w:tc>
      </w:tr>
      <w:tr w:rsidR="00444E93">
        <w:trPr>
          <w:trHeight w:val="137"/>
        </w:trPr>
        <w:tc>
          <w:tcPr>
            <w:tcW w:w="920" w:type="dxa"/>
            <w:shd w:val="clear" w:color="auto" w:fill="auto"/>
            <w:vAlign w:val="bottom"/>
          </w:tcPr>
          <w:p w:rsidR="00444E93" w:rsidRDefault="00444E93">
            <w:pPr>
              <w:spacing w:line="0" w:lineRule="atLeast"/>
              <w:rPr>
                <w:rFonts w:ascii="Times New Roman" w:eastAsia="Times New Roman" w:hAnsi="Times New Roman"/>
                <w:sz w:val="11"/>
              </w:rPr>
            </w:pPr>
          </w:p>
        </w:tc>
        <w:tc>
          <w:tcPr>
            <w:tcW w:w="2320" w:type="dxa"/>
            <w:shd w:val="clear" w:color="auto" w:fill="auto"/>
            <w:vAlign w:val="bottom"/>
          </w:tcPr>
          <w:p w:rsidR="00444E93" w:rsidRDefault="00444E93">
            <w:pPr>
              <w:spacing w:line="0" w:lineRule="atLeast"/>
              <w:rPr>
                <w:rFonts w:ascii="Times New Roman" w:eastAsia="Times New Roman" w:hAnsi="Times New Roman"/>
                <w:sz w:val="11"/>
              </w:rPr>
            </w:pPr>
          </w:p>
        </w:tc>
        <w:tc>
          <w:tcPr>
            <w:tcW w:w="2600" w:type="dxa"/>
            <w:vMerge/>
            <w:shd w:val="clear" w:color="auto" w:fill="auto"/>
            <w:vAlign w:val="bottom"/>
          </w:tcPr>
          <w:p w:rsidR="00444E93" w:rsidRDefault="00444E93">
            <w:pPr>
              <w:spacing w:line="0" w:lineRule="atLeast"/>
              <w:rPr>
                <w:rFonts w:ascii="Times New Roman" w:eastAsia="Times New Roman" w:hAnsi="Times New Roman"/>
                <w:sz w:val="11"/>
              </w:rPr>
            </w:pPr>
          </w:p>
        </w:tc>
        <w:tc>
          <w:tcPr>
            <w:tcW w:w="1760" w:type="dxa"/>
            <w:tcBorders>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11"/>
              </w:rPr>
            </w:pPr>
          </w:p>
        </w:tc>
        <w:tc>
          <w:tcPr>
            <w:tcW w:w="1840" w:type="dxa"/>
            <w:shd w:val="clear" w:color="auto" w:fill="auto"/>
            <w:vAlign w:val="bottom"/>
          </w:tcPr>
          <w:p w:rsidR="00444E93" w:rsidRDefault="00444E93">
            <w:pPr>
              <w:spacing w:line="0" w:lineRule="atLeast"/>
              <w:rPr>
                <w:rFonts w:ascii="Times New Roman" w:eastAsia="Times New Roman" w:hAnsi="Times New Roman"/>
                <w:sz w:val="11"/>
              </w:rPr>
            </w:pPr>
          </w:p>
        </w:tc>
      </w:tr>
      <w:tr w:rsidR="00444E93">
        <w:trPr>
          <w:trHeight w:val="343"/>
        </w:trPr>
        <w:tc>
          <w:tcPr>
            <w:tcW w:w="920" w:type="dxa"/>
            <w:shd w:val="clear" w:color="auto" w:fill="auto"/>
            <w:vAlign w:val="bottom"/>
          </w:tcPr>
          <w:p w:rsidR="00444E93" w:rsidRDefault="00444E93">
            <w:pPr>
              <w:spacing w:line="0" w:lineRule="atLeast"/>
              <w:rPr>
                <w:rFonts w:ascii="Times New Roman" w:eastAsia="Times New Roman" w:hAnsi="Times New Roman"/>
                <w:sz w:val="24"/>
              </w:rPr>
            </w:pPr>
          </w:p>
        </w:tc>
        <w:tc>
          <w:tcPr>
            <w:tcW w:w="2320" w:type="dxa"/>
            <w:shd w:val="clear" w:color="auto" w:fill="auto"/>
            <w:vAlign w:val="bottom"/>
          </w:tcPr>
          <w:p w:rsidR="00444E93" w:rsidRDefault="00444E93">
            <w:pPr>
              <w:spacing w:line="0" w:lineRule="atLeast"/>
              <w:rPr>
                <w:rFonts w:ascii="Times New Roman" w:eastAsia="Times New Roman" w:hAnsi="Times New Roman"/>
                <w:sz w:val="24"/>
              </w:rPr>
            </w:pPr>
          </w:p>
        </w:tc>
        <w:tc>
          <w:tcPr>
            <w:tcW w:w="2600" w:type="dxa"/>
            <w:shd w:val="clear" w:color="auto" w:fill="auto"/>
            <w:vAlign w:val="bottom"/>
          </w:tcPr>
          <w:p w:rsidR="00444E93" w:rsidRDefault="00444E93">
            <w:pPr>
              <w:spacing w:line="0" w:lineRule="atLeast"/>
              <w:ind w:left="60"/>
              <w:jc w:val="center"/>
              <w:rPr>
                <w:rFonts w:ascii="Arial Narrow" w:eastAsia="Arial Narrow" w:hAnsi="Arial Narrow"/>
                <w:b/>
                <w:w w:val="99"/>
              </w:rPr>
            </w:pPr>
            <w:r>
              <w:rPr>
                <w:rFonts w:ascii="Arial Narrow" w:eastAsia="Arial Narrow" w:hAnsi="Arial Narrow"/>
                <w:b/>
                <w:w w:val="99"/>
              </w:rPr>
              <w:t>Preparation/Submission</w:t>
            </w:r>
          </w:p>
        </w:tc>
        <w:tc>
          <w:tcPr>
            <w:tcW w:w="1760" w:type="dxa"/>
            <w:tcBorders>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1840" w:type="dxa"/>
            <w:shd w:val="clear" w:color="auto" w:fill="auto"/>
            <w:vAlign w:val="bottom"/>
          </w:tcPr>
          <w:p w:rsidR="00444E93" w:rsidRDefault="00444E93">
            <w:pPr>
              <w:spacing w:line="0" w:lineRule="atLeast"/>
              <w:rPr>
                <w:rFonts w:ascii="Times New Roman" w:eastAsia="Times New Roman" w:hAnsi="Times New Roman"/>
                <w:sz w:val="24"/>
              </w:rPr>
            </w:pPr>
          </w:p>
        </w:tc>
      </w:tr>
      <w:tr w:rsidR="00444E93">
        <w:trPr>
          <w:trHeight w:val="178"/>
        </w:trPr>
        <w:tc>
          <w:tcPr>
            <w:tcW w:w="920" w:type="dxa"/>
            <w:tcBorders>
              <w:bottom w:val="single" w:sz="8" w:space="0" w:color="auto"/>
            </w:tcBorders>
            <w:shd w:val="clear" w:color="auto" w:fill="auto"/>
            <w:vAlign w:val="bottom"/>
          </w:tcPr>
          <w:p w:rsidR="00444E93" w:rsidRDefault="00444E93">
            <w:pPr>
              <w:spacing w:line="0" w:lineRule="atLeast"/>
              <w:rPr>
                <w:rFonts w:ascii="Times New Roman" w:eastAsia="Times New Roman" w:hAnsi="Times New Roman"/>
                <w:sz w:val="15"/>
              </w:rPr>
            </w:pPr>
          </w:p>
        </w:tc>
        <w:tc>
          <w:tcPr>
            <w:tcW w:w="2320" w:type="dxa"/>
            <w:tcBorders>
              <w:bottom w:val="single" w:sz="8" w:space="0" w:color="auto"/>
            </w:tcBorders>
            <w:shd w:val="clear" w:color="auto" w:fill="auto"/>
            <w:vAlign w:val="bottom"/>
          </w:tcPr>
          <w:p w:rsidR="00444E93" w:rsidRDefault="00444E93">
            <w:pPr>
              <w:spacing w:line="0" w:lineRule="atLeast"/>
              <w:rPr>
                <w:rFonts w:ascii="Times New Roman" w:eastAsia="Times New Roman" w:hAnsi="Times New Roman"/>
                <w:sz w:val="15"/>
              </w:rPr>
            </w:pPr>
          </w:p>
        </w:tc>
        <w:tc>
          <w:tcPr>
            <w:tcW w:w="2600" w:type="dxa"/>
            <w:tcBorders>
              <w:bottom w:val="single" w:sz="8" w:space="0" w:color="auto"/>
            </w:tcBorders>
            <w:shd w:val="clear" w:color="auto" w:fill="auto"/>
            <w:vAlign w:val="bottom"/>
          </w:tcPr>
          <w:p w:rsidR="00444E93" w:rsidRDefault="00444E93">
            <w:pPr>
              <w:spacing w:line="0" w:lineRule="atLeast"/>
              <w:rPr>
                <w:rFonts w:ascii="Times New Roman" w:eastAsia="Times New Roman" w:hAnsi="Times New Roman"/>
                <w:sz w:val="15"/>
              </w:rPr>
            </w:pPr>
          </w:p>
        </w:tc>
        <w:tc>
          <w:tcPr>
            <w:tcW w:w="1760" w:type="dxa"/>
            <w:tcBorders>
              <w:bottom w:val="single" w:sz="8" w:space="0" w:color="auto"/>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15"/>
              </w:rPr>
            </w:pPr>
          </w:p>
        </w:tc>
        <w:tc>
          <w:tcPr>
            <w:tcW w:w="1840" w:type="dxa"/>
            <w:tcBorders>
              <w:bottom w:val="single" w:sz="8" w:space="0" w:color="auto"/>
            </w:tcBorders>
            <w:shd w:val="clear" w:color="auto" w:fill="auto"/>
            <w:vAlign w:val="bottom"/>
          </w:tcPr>
          <w:p w:rsidR="00444E93" w:rsidRDefault="00444E93">
            <w:pPr>
              <w:spacing w:line="0" w:lineRule="atLeast"/>
              <w:rPr>
                <w:rFonts w:ascii="Times New Roman" w:eastAsia="Times New Roman" w:hAnsi="Times New Roman"/>
                <w:sz w:val="15"/>
              </w:rPr>
            </w:pPr>
          </w:p>
        </w:tc>
      </w:tr>
      <w:tr w:rsidR="00444E93">
        <w:trPr>
          <w:trHeight w:val="264"/>
        </w:trPr>
        <w:tc>
          <w:tcPr>
            <w:tcW w:w="920" w:type="dxa"/>
            <w:shd w:val="clear" w:color="auto" w:fill="auto"/>
            <w:vAlign w:val="bottom"/>
          </w:tcPr>
          <w:p w:rsidR="00444E93" w:rsidRDefault="00444E93">
            <w:pPr>
              <w:spacing w:line="0" w:lineRule="atLeast"/>
              <w:ind w:right="40"/>
              <w:jc w:val="center"/>
              <w:rPr>
                <w:rFonts w:ascii="Arial Narrow" w:eastAsia="Arial Narrow" w:hAnsi="Arial Narrow"/>
                <w:b/>
              </w:rPr>
            </w:pPr>
            <w:r>
              <w:rPr>
                <w:rFonts w:ascii="Arial Narrow" w:eastAsia="Arial Narrow" w:hAnsi="Arial Narrow"/>
                <w:b/>
              </w:rPr>
              <w:t>2</w:t>
            </w:r>
          </w:p>
        </w:tc>
        <w:tc>
          <w:tcPr>
            <w:tcW w:w="2320" w:type="dxa"/>
            <w:shd w:val="clear" w:color="auto" w:fill="auto"/>
            <w:vAlign w:val="bottom"/>
          </w:tcPr>
          <w:p w:rsidR="00444E93" w:rsidRDefault="00444E93">
            <w:pPr>
              <w:spacing w:line="0" w:lineRule="atLeast"/>
              <w:jc w:val="center"/>
              <w:rPr>
                <w:rFonts w:ascii="Arial Narrow" w:eastAsia="Arial Narrow" w:hAnsi="Arial Narrow"/>
                <w:b/>
              </w:rPr>
            </w:pPr>
            <w:r>
              <w:rPr>
                <w:rFonts w:ascii="Arial Narrow" w:eastAsia="Arial Narrow" w:hAnsi="Arial Narrow"/>
                <w:b/>
              </w:rPr>
              <w:t>Technical Bid Opening</w:t>
            </w:r>
          </w:p>
        </w:tc>
        <w:tc>
          <w:tcPr>
            <w:tcW w:w="2600" w:type="dxa"/>
            <w:shd w:val="clear" w:color="auto" w:fill="auto"/>
            <w:vAlign w:val="bottom"/>
          </w:tcPr>
          <w:p w:rsidR="00444E93" w:rsidRDefault="00444E93">
            <w:pPr>
              <w:spacing w:line="0" w:lineRule="atLeast"/>
              <w:rPr>
                <w:rFonts w:ascii="Times New Roman" w:eastAsia="Times New Roman" w:hAnsi="Times New Roman"/>
                <w:sz w:val="22"/>
              </w:rPr>
            </w:pPr>
          </w:p>
        </w:tc>
        <w:tc>
          <w:tcPr>
            <w:tcW w:w="3600" w:type="dxa"/>
            <w:gridSpan w:val="2"/>
            <w:shd w:val="clear" w:color="auto" w:fill="auto"/>
            <w:vAlign w:val="bottom"/>
          </w:tcPr>
          <w:p w:rsidR="00444E93" w:rsidRDefault="00A86EC8" w:rsidP="00505660">
            <w:pPr>
              <w:spacing w:line="0" w:lineRule="atLeast"/>
              <w:jc w:val="center"/>
              <w:rPr>
                <w:rFonts w:ascii="Arial Narrow" w:eastAsia="Arial Narrow" w:hAnsi="Arial Narrow"/>
                <w:w w:val="99"/>
              </w:rPr>
            </w:pPr>
            <w:r>
              <w:rPr>
                <w:rFonts w:ascii="Times New Roman" w:eastAsia="Times New Roman" w:hAnsi="Times New Roman"/>
                <w:w w:val="99"/>
              </w:rPr>
              <w:t>06.02</w:t>
            </w:r>
            <w:r w:rsidR="00C847BC">
              <w:rPr>
                <w:rFonts w:ascii="Times New Roman" w:eastAsia="Times New Roman" w:hAnsi="Times New Roman"/>
                <w:w w:val="99"/>
              </w:rPr>
              <w:t>.2020</w:t>
            </w:r>
            <w:r w:rsidR="00444E93">
              <w:rPr>
                <w:rFonts w:ascii="Times New Roman" w:eastAsia="Times New Roman" w:hAnsi="Times New Roman"/>
                <w:w w:val="99"/>
              </w:rPr>
              <w:t xml:space="preserve"> </w:t>
            </w:r>
            <w:r w:rsidR="00444E93">
              <w:rPr>
                <w:rFonts w:ascii="Arial Narrow" w:eastAsia="Arial Narrow" w:hAnsi="Arial Narrow"/>
                <w:w w:val="99"/>
              </w:rPr>
              <w:t>(11:00 A.M) onward</w:t>
            </w:r>
          </w:p>
        </w:tc>
      </w:tr>
      <w:tr w:rsidR="00444E93">
        <w:trPr>
          <w:trHeight w:val="289"/>
        </w:trPr>
        <w:tc>
          <w:tcPr>
            <w:tcW w:w="920" w:type="dxa"/>
            <w:tcBorders>
              <w:bottom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2320" w:type="dxa"/>
            <w:tcBorders>
              <w:bottom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2600" w:type="dxa"/>
            <w:tcBorders>
              <w:bottom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3600" w:type="dxa"/>
            <w:gridSpan w:val="2"/>
            <w:tcBorders>
              <w:bottom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r>
      <w:tr w:rsidR="00444E93" w:rsidTr="00FC100F">
        <w:trPr>
          <w:trHeight w:val="172"/>
        </w:trPr>
        <w:tc>
          <w:tcPr>
            <w:tcW w:w="920" w:type="dxa"/>
            <w:shd w:val="clear" w:color="auto" w:fill="auto"/>
            <w:vAlign w:val="bottom"/>
          </w:tcPr>
          <w:p w:rsidR="00444E93" w:rsidRDefault="00444E93">
            <w:pPr>
              <w:spacing w:line="0" w:lineRule="atLeast"/>
              <w:ind w:right="40"/>
              <w:jc w:val="center"/>
              <w:rPr>
                <w:rFonts w:ascii="Arial Narrow" w:eastAsia="Arial Narrow" w:hAnsi="Arial Narrow"/>
                <w:b/>
              </w:rPr>
            </w:pPr>
            <w:r>
              <w:rPr>
                <w:rFonts w:ascii="Arial Narrow" w:eastAsia="Arial Narrow" w:hAnsi="Arial Narrow"/>
                <w:b/>
              </w:rPr>
              <w:t>3</w:t>
            </w:r>
          </w:p>
        </w:tc>
        <w:tc>
          <w:tcPr>
            <w:tcW w:w="2320" w:type="dxa"/>
            <w:shd w:val="clear" w:color="auto" w:fill="auto"/>
            <w:vAlign w:val="bottom"/>
          </w:tcPr>
          <w:p w:rsidR="00444E93" w:rsidRDefault="00444E93">
            <w:pPr>
              <w:spacing w:line="0" w:lineRule="atLeast"/>
              <w:jc w:val="center"/>
              <w:rPr>
                <w:rFonts w:ascii="Arial Narrow" w:eastAsia="Arial Narrow" w:hAnsi="Arial Narrow"/>
                <w:b/>
              </w:rPr>
            </w:pPr>
            <w:r>
              <w:rPr>
                <w:rFonts w:ascii="Arial Narrow" w:eastAsia="Arial Narrow" w:hAnsi="Arial Narrow"/>
                <w:b/>
              </w:rPr>
              <w:t>Financial Bid Opening</w:t>
            </w:r>
          </w:p>
        </w:tc>
        <w:tc>
          <w:tcPr>
            <w:tcW w:w="2600" w:type="dxa"/>
            <w:shd w:val="clear" w:color="auto" w:fill="auto"/>
            <w:vAlign w:val="bottom"/>
          </w:tcPr>
          <w:p w:rsidR="00444E93" w:rsidRDefault="00444E93">
            <w:pPr>
              <w:spacing w:line="0" w:lineRule="atLeast"/>
              <w:rPr>
                <w:rFonts w:ascii="Times New Roman" w:eastAsia="Times New Roman" w:hAnsi="Times New Roman"/>
                <w:sz w:val="22"/>
              </w:rPr>
            </w:pPr>
          </w:p>
        </w:tc>
        <w:tc>
          <w:tcPr>
            <w:tcW w:w="3600" w:type="dxa"/>
            <w:gridSpan w:val="2"/>
            <w:shd w:val="clear" w:color="auto" w:fill="auto"/>
            <w:vAlign w:val="bottom"/>
          </w:tcPr>
          <w:p w:rsidR="00444E93" w:rsidRDefault="00A86EC8" w:rsidP="00A86EC8">
            <w:pPr>
              <w:spacing w:line="0" w:lineRule="atLeast"/>
              <w:jc w:val="center"/>
              <w:rPr>
                <w:rFonts w:ascii="Times New Roman" w:eastAsia="Times New Roman" w:hAnsi="Times New Roman"/>
                <w:w w:val="98"/>
              </w:rPr>
            </w:pPr>
            <w:r>
              <w:rPr>
                <w:rFonts w:ascii="Times New Roman" w:eastAsia="Times New Roman" w:hAnsi="Times New Roman"/>
                <w:w w:val="98"/>
              </w:rPr>
              <w:t>07</w:t>
            </w:r>
            <w:r w:rsidR="00EC2DA4">
              <w:rPr>
                <w:rFonts w:ascii="Times New Roman" w:eastAsia="Times New Roman" w:hAnsi="Times New Roman"/>
                <w:w w:val="98"/>
              </w:rPr>
              <w:t>.0</w:t>
            </w:r>
            <w:r>
              <w:rPr>
                <w:rFonts w:ascii="Times New Roman" w:eastAsia="Times New Roman" w:hAnsi="Times New Roman"/>
                <w:w w:val="98"/>
              </w:rPr>
              <w:t>2</w:t>
            </w:r>
            <w:r w:rsidR="00EC2DA4">
              <w:rPr>
                <w:rFonts w:ascii="Times New Roman" w:eastAsia="Times New Roman" w:hAnsi="Times New Roman"/>
                <w:w w:val="98"/>
              </w:rPr>
              <w:t>.2020</w:t>
            </w:r>
          </w:p>
        </w:tc>
      </w:tr>
    </w:tbl>
    <w:p w:rsidR="00444E93" w:rsidRDefault="00444E93">
      <w:pPr>
        <w:spacing w:line="20" w:lineRule="exact"/>
        <w:rPr>
          <w:rFonts w:ascii="Times New Roman" w:eastAsia="Times New Roman" w:hAnsi="Times New Roman"/>
        </w:rPr>
      </w:pPr>
      <w:r>
        <w:rPr>
          <w:rFonts w:ascii="Times New Roman" w:eastAsia="Times New Roman" w:hAnsi="Times New Roman"/>
          <w:w w:val="98"/>
        </w:rPr>
        <w:pict>
          <v:line id="_x0000_s1064" style="position:absolute;z-index:-251659264;mso-position-horizontal-relative:text;mso-position-vertical-relative:text" from=".4pt,9pt" to="472.2pt,9pt" o:userdrawn="t" strokeweight=".24pt"/>
        </w:pict>
      </w:r>
    </w:p>
    <w:p w:rsidR="00444E93" w:rsidRDefault="00444E93">
      <w:pPr>
        <w:spacing w:line="156" w:lineRule="exact"/>
        <w:rPr>
          <w:rFonts w:ascii="Times New Roman" w:eastAsia="Times New Roman" w:hAnsi="Times New Roman"/>
        </w:rPr>
      </w:pPr>
    </w:p>
    <w:p w:rsidR="00444E93" w:rsidRDefault="00444E93">
      <w:pPr>
        <w:spacing w:line="0" w:lineRule="atLeast"/>
        <w:ind w:left="20"/>
        <w:rPr>
          <w:rFonts w:ascii="Arial Narrow" w:eastAsia="Arial Narrow" w:hAnsi="Arial Narrow"/>
          <w:b/>
        </w:rPr>
      </w:pPr>
      <w:r>
        <w:rPr>
          <w:rFonts w:ascii="Arial Narrow" w:eastAsia="Arial Narrow" w:hAnsi="Arial Narrow"/>
          <w:b/>
        </w:rPr>
        <w:t>Important Note:</w:t>
      </w:r>
    </w:p>
    <w:p w:rsidR="00444E93" w:rsidRDefault="00444E93">
      <w:pPr>
        <w:spacing w:line="120" w:lineRule="exact"/>
        <w:rPr>
          <w:rFonts w:ascii="Times New Roman" w:eastAsia="Times New Roman" w:hAnsi="Times New Roman"/>
        </w:rPr>
      </w:pPr>
    </w:p>
    <w:p w:rsidR="00444E93" w:rsidRDefault="00444E93">
      <w:pPr>
        <w:numPr>
          <w:ilvl w:val="0"/>
          <w:numId w:val="5"/>
        </w:numPr>
        <w:tabs>
          <w:tab w:val="left" w:pos="740"/>
        </w:tabs>
        <w:spacing w:line="397" w:lineRule="auto"/>
        <w:ind w:left="20" w:right="140"/>
        <w:jc w:val="both"/>
        <w:rPr>
          <w:rFonts w:ascii="Trebuchet MS" w:eastAsia="Trebuchet MS" w:hAnsi="Trebuchet MS"/>
          <w:sz w:val="18"/>
        </w:rPr>
      </w:pPr>
      <w:r>
        <w:rPr>
          <w:rFonts w:ascii="Arial" w:eastAsia="Arial" w:hAnsi="Arial"/>
          <w:sz w:val="18"/>
        </w:rPr>
        <w:t xml:space="preserve">The Applicants/bidders have to complete „Application / Bid Preparation &amp; Submission‟ stage on scheduled time as </w:t>
      </w:r>
      <w:r>
        <w:rPr>
          <w:rFonts w:ascii="Arial Narrow" w:eastAsia="Arial Narrow" w:hAnsi="Arial Narrow"/>
          <w:sz w:val="18"/>
        </w:rPr>
        <w:t xml:space="preserve">mentioned above. If any Applicant / bidder failed to complete his / her aforesaid stage in the stipulated online time schedule for </w:t>
      </w:r>
      <w:r>
        <w:rPr>
          <w:rFonts w:ascii="Arial" w:eastAsia="Arial" w:hAnsi="Arial"/>
          <w:sz w:val="18"/>
        </w:rPr>
        <w:t>this stage, his / her Application/bid status will be considered as „Applications / bids not submitted‟.</w:t>
      </w:r>
    </w:p>
    <w:p w:rsidR="00444E93" w:rsidRDefault="00444E93">
      <w:pPr>
        <w:numPr>
          <w:ilvl w:val="0"/>
          <w:numId w:val="5"/>
        </w:numPr>
        <w:tabs>
          <w:tab w:val="left" w:pos="740"/>
        </w:tabs>
        <w:spacing w:line="0" w:lineRule="atLeast"/>
        <w:ind w:left="740" w:hanging="720"/>
        <w:rPr>
          <w:rFonts w:ascii="Trebuchet MS" w:eastAsia="Trebuchet MS" w:hAnsi="Trebuchet MS"/>
        </w:rPr>
      </w:pPr>
      <w:r>
        <w:rPr>
          <w:rFonts w:ascii="Arial Narrow" w:eastAsia="Arial Narrow" w:hAnsi="Arial Narrow"/>
        </w:rPr>
        <w:t>Applicant/Bidder must confirm &amp; check his/her Application/bid status after completion of his/her all activities for e-</w:t>
      </w:r>
    </w:p>
    <w:p w:rsidR="00444E93" w:rsidRDefault="00444E93">
      <w:pPr>
        <w:spacing w:line="116" w:lineRule="exact"/>
        <w:rPr>
          <w:rFonts w:ascii="Trebuchet MS" w:eastAsia="Trebuchet MS" w:hAnsi="Trebuchet MS"/>
        </w:rPr>
      </w:pPr>
    </w:p>
    <w:p w:rsidR="00444E93" w:rsidRDefault="00444E93">
      <w:pPr>
        <w:spacing w:line="0" w:lineRule="atLeast"/>
        <w:ind w:left="20"/>
        <w:rPr>
          <w:rFonts w:ascii="Arial Narrow" w:eastAsia="Arial Narrow" w:hAnsi="Arial Narrow"/>
        </w:rPr>
      </w:pPr>
      <w:r>
        <w:rPr>
          <w:rFonts w:ascii="Arial Narrow" w:eastAsia="Arial Narrow" w:hAnsi="Arial Narrow"/>
        </w:rPr>
        <w:t>bidding.</w:t>
      </w:r>
    </w:p>
    <w:p w:rsidR="00444E93" w:rsidRDefault="00444E93">
      <w:pPr>
        <w:spacing w:line="117" w:lineRule="exact"/>
        <w:rPr>
          <w:rFonts w:ascii="Trebuchet MS" w:eastAsia="Trebuchet MS" w:hAnsi="Trebuchet MS"/>
        </w:rPr>
      </w:pPr>
    </w:p>
    <w:p w:rsidR="00444E93" w:rsidRDefault="00444E93">
      <w:pPr>
        <w:numPr>
          <w:ilvl w:val="0"/>
          <w:numId w:val="5"/>
        </w:numPr>
        <w:tabs>
          <w:tab w:val="left" w:pos="740"/>
        </w:tabs>
        <w:spacing w:line="0" w:lineRule="atLeast"/>
        <w:ind w:left="740" w:hanging="720"/>
        <w:rPr>
          <w:rFonts w:ascii="Trebuchet MS" w:eastAsia="Trebuchet MS" w:hAnsi="Trebuchet MS"/>
          <w:sz w:val="15"/>
        </w:rPr>
      </w:pPr>
      <w:r>
        <w:rPr>
          <w:rFonts w:ascii="Arial" w:eastAsia="Arial" w:hAnsi="Arial"/>
          <w:sz w:val="15"/>
        </w:rPr>
        <w:t>Applicant/Bidder can rework on his/her bids even after completion of „Application/Bid Preparation &amp; submission stage‟</w:t>
      </w:r>
    </w:p>
    <w:p w:rsidR="00444E93" w:rsidRDefault="00444E93">
      <w:pPr>
        <w:spacing w:line="171" w:lineRule="exact"/>
        <w:rPr>
          <w:rFonts w:ascii="Trebuchet MS" w:eastAsia="Trebuchet MS" w:hAnsi="Trebuchet MS"/>
          <w:sz w:val="15"/>
        </w:rPr>
      </w:pPr>
    </w:p>
    <w:p w:rsidR="00444E93" w:rsidRDefault="00444E93">
      <w:pPr>
        <w:spacing w:line="354" w:lineRule="auto"/>
        <w:ind w:left="20" w:right="140"/>
        <w:rPr>
          <w:rFonts w:ascii="Arial Narrow" w:eastAsia="Arial Narrow" w:hAnsi="Arial Narrow"/>
        </w:rPr>
      </w:pPr>
      <w:r>
        <w:rPr>
          <w:rFonts w:ascii="Arial Narrow" w:eastAsia="Arial Narrow" w:hAnsi="Arial Narrow"/>
        </w:rPr>
        <w:t>(Application/Bidder Stage), subject to the condition that the rework must take place during the stipulated time frame of the Applicant/Bidder Stage.</w:t>
      </w:r>
    </w:p>
    <w:p w:rsidR="00444E93" w:rsidRDefault="00444E93">
      <w:pPr>
        <w:spacing w:line="9" w:lineRule="exact"/>
        <w:rPr>
          <w:rFonts w:ascii="Trebuchet MS" w:eastAsia="Trebuchet MS" w:hAnsi="Trebuchet MS"/>
          <w:sz w:val="15"/>
        </w:rPr>
      </w:pPr>
    </w:p>
    <w:p w:rsidR="00444E93" w:rsidRDefault="00444E93">
      <w:pPr>
        <w:numPr>
          <w:ilvl w:val="0"/>
          <w:numId w:val="5"/>
        </w:numPr>
        <w:tabs>
          <w:tab w:val="left" w:pos="740"/>
        </w:tabs>
        <w:spacing w:line="357" w:lineRule="auto"/>
        <w:ind w:left="20" w:right="140"/>
        <w:jc w:val="both"/>
        <w:rPr>
          <w:rFonts w:ascii="Trebuchet MS" w:eastAsia="Trebuchet MS" w:hAnsi="Trebuchet MS"/>
        </w:rPr>
      </w:pPr>
      <w:r>
        <w:rPr>
          <w:rFonts w:ascii="Arial Narrow" w:eastAsia="Arial Narrow" w:hAnsi="Arial Narrow"/>
        </w:rPr>
        <w:t>In the first instance, the online payment details of tender document fee + e-Service and EMD &amp; PQQ/Technical Envelope shall be opened. Henceforth financial bid quoted against each of the item by the shortlisted bidder/ Agency wherever required shall be opened online in the presence of such bidders/ Agency who either themselves or through their representatives choose to be present. The bidder can submit online their bids as per the dates mentioned in the schedule/Key Dates above.</w:t>
      </w:r>
    </w:p>
    <w:p w:rsidR="00444E93" w:rsidRDefault="00444E93">
      <w:pPr>
        <w:spacing w:line="4" w:lineRule="exact"/>
        <w:rPr>
          <w:rFonts w:ascii="Trebuchet MS" w:eastAsia="Trebuchet MS" w:hAnsi="Trebuchet MS"/>
        </w:rPr>
      </w:pPr>
    </w:p>
    <w:p w:rsidR="00444E93" w:rsidRDefault="00444E93">
      <w:pPr>
        <w:spacing w:line="0" w:lineRule="atLeast"/>
        <w:ind w:left="20"/>
        <w:rPr>
          <w:rFonts w:ascii="Arial Narrow" w:eastAsia="Arial Narrow" w:hAnsi="Arial Narrow"/>
        </w:rPr>
      </w:pPr>
      <w:r>
        <w:rPr>
          <w:rFonts w:ascii="Arial Narrow" w:eastAsia="Arial Narrow" w:hAnsi="Arial Narrow"/>
        </w:rPr>
        <w:t>The bids shall be submitted online in two separate envelopes:</w:t>
      </w:r>
    </w:p>
    <w:p w:rsidR="00444E93" w:rsidRDefault="00444E93">
      <w:pPr>
        <w:spacing w:line="116" w:lineRule="exact"/>
        <w:rPr>
          <w:rFonts w:ascii="Trebuchet MS" w:eastAsia="Trebuchet MS" w:hAnsi="Trebuchet MS"/>
        </w:rPr>
      </w:pPr>
    </w:p>
    <w:p w:rsidR="00444E93" w:rsidRDefault="00444E93">
      <w:pPr>
        <w:spacing w:line="0" w:lineRule="atLeast"/>
        <w:ind w:left="20"/>
        <w:rPr>
          <w:rFonts w:ascii="Arial Narrow" w:eastAsia="Arial Narrow" w:hAnsi="Arial Narrow"/>
          <w:b/>
        </w:rPr>
      </w:pPr>
      <w:r>
        <w:rPr>
          <w:rFonts w:ascii="Arial Narrow" w:eastAsia="Arial Narrow" w:hAnsi="Arial Narrow"/>
          <w:b/>
        </w:rPr>
        <w:t>Envelope 1: Technical Bid</w:t>
      </w:r>
    </w:p>
    <w:p w:rsidR="00444E93" w:rsidRDefault="00444E93">
      <w:pPr>
        <w:spacing w:line="113" w:lineRule="exact"/>
        <w:rPr>
          <w:rFonts w:ascii="Trebuchet MS" w:eastAsia="Trebuchet MS" w:hAnsi="Trebuchet MS"/>
        </w:rPr>
      </w:pPr>
    </w:p>
    <w:p w:rsidR="00444E93" w:rsidRDefault="00444E93">
      <w:pPr>
        <w:spacing w:line="0" w:lineRule="atLeast"/>
        <w:ind w:left="20"/>
        <w:rPr>
          <w:rFonts w:ascii="Arial Narrow" w:eastAsia="Arial Narrow" w:hAnsi="Arial Narrow"/>
        </w:rPr>
      </w:pPr>
      <w:r>
        <w:rPr>
          <w:rFonts w:ascii="Arial Narrow" w:eastAsia="Arial Narrow" w:hAnsi="Arial Narrow"/>
        </w:rPr>
        <w:t>The bidders shall upload the required eligibility &amp; technical documents online in the Technical Bid.</w:t>
      </w:r>
    </w:p>
    <w:p w:rsidR="00444E93" w:rsidRDefault="00444E93">
      <w:pPr>
        <w:spacing w:line="116" w:lineRule="exact"/>
        <w:rPr>
          <w:rFonts w:ascii="Trebuchet MS" w:eastAsia="Trebuchet MS" w:hAnsi="Trebuchet MS"/>
        </w:rPr>
      </w:pPr>
    </w:p>
    <w:p w:rsidR="00444E93" w:rsidRDefault="00444E93">
      <w:pPr>
        <w:spacing w:line="0" w:lineRule="atLeast"/>
        <w:ind w:left="20"/>
        <w:rPr>
          <w:rFonts w:ascii="Arial Narrow" w:eastAsia="Arial Narrow" w:hAnsi="Arial Narrow"/>
          <w:b/>
        </w:rPr>
      </w:pPr>
      <w:r>
        <w:rPr>
          <w:rFonts w:ascii="Arial Narrow" w:eastAsia="Arial Narrow" w:hAnsi="Arial Narrow"/>
          <w:b/>
        </w:rPr>
        <w:t>Envelope 2: Commercial Bid</w:t>
      </w:r>
    </w:p>
    <w:p w:rsidR="00444E93" w:rsidRDefault="00444E93">
      <w:pPr>
        <w:spacing w:line="113" w:lineRule="exact"/>
        <w:rPr>
          <w:rFonts w:ascii="Trebuchet MS" w:eastAsia="Trebuchet MS" w:hAnsi="Trebuchet MS"/>
        </w:rPr>
      </w:pPr>
    </w:p>
    <w:p w:rsidR="00444E93" w:rsidRDefault="00444E93">
      <w:pPr>
        <w:spacing w:line="0" w:lineRule="atLeast"/>
        <w:ind w:left="20"/>
        <w:rPr>
          <w:rFonts w:ascii="Arial Narrow" w:eastAsia="Arial Narrow" w:hAnsi="Arial Narrow"/>
        </w:rPr>
      </w:pPr>
      <w:r>
        <w:rPr>
          <w:rFonts w:ascii="Arial Narrow" w:eastAsia="Arial Narrow" w:hAnsi="Arial Narrow"/>
        </w:rPr>
        <w:t>The bidders shall quote the prices in price bid format under Commercial Bid.</w:t>
      </w:r>
    </w:p>
    <w:p w:rsidR="00444E93" w:rsidRDefault="00444E93">
      <w:pPr>
        <w:spacing w:line="118" w:lineRule="exact"/>
        <w:rPr>
          <w:rFonts w:ascii="Trebuchet MS" w:eastAsia="Trebuchet MS" w:hAnsi="Trebuchet MS"/>
        </w:rPr>
      </w:pPr>
    </w:p>
    <w:p w:rsidR="00444E93" w:rsidRDefault="00444E93">
      <w:pPr>
        <w:spacing w:line="0" w:lineRule="atLeast"/>
        <w:ind w:left="40"/>
        <w:rPr>
          <w:rFonts w:ascii="Arial Narrow" w:eastAsia="Arial Narrow" w:hAnsi="Arial Narrow"/>
          <w:b/>
        </w:rPr>
      </w:pPr>
      <w:r>
        <w:rPr>
          <w:rFonts w:ascii="Arial Narrow" w:eastAsia="Arial Narrow" w:hAnsi="Arial Narrow"/>
          <w:b/>
        </w:rPr>
        <w:t>CONDITIONS: -</w:t>
      </w:r>
    </w:p>
    <w:p w:rsidR="00444E93" w:rsidRDefault="00444E93">
      <w:pPr>
        <w:spacing w:line="233" w:lineRule="exact"/>
        <w:rPr>
          <w:rFonts w:ascii="Trebuchet MS" w:eastAsia="Trebuchet MS" w:hAnsi="Trebuchet MS"/>
        </w:rPr>
      </w:pPr>
    </w:p>
    <w:p w:rsidR="00444E93" w:rsidRDefault="00444E93">
      <w:pPr>
        <w:numPr>
          <w:ilvl w:val="1"/>
          <w:numId w:val="5"/>
        </w:numPr>
        <w:tabs>
          <w:tab w:val="left" w:pos="480"/>
        </w:tabs>
        <w:spacing w:line="0" w:lineRule="atLeast"/>
        <w:ind w:left="480" w:hanging="176"/>
        <w:rPr>
          <w:rFonts w:ascii="Arial Narrow" w:eastAsia="Arial Narrow" w:hAnsi="Arial Narrow"/>
        </w:rPr>
      </w:pPr>
      <w:r>
        <w:rPr>
          <w:rFonts w:ascii="Arial Narrow" w:eastAsia="Arial Narrow" w:hAnsi="Arial Narrow"/>
        </w:rPr>
        <w:t>DNIT &amp; prequalification criteria can be seen on any working day during office hours in office of the undersigned.</w:t>
      </w:r>
    </w:p>
    <w:p w:rsidR="00444E93" w:rsidRDefault="00444E93">
      <w:pPr>
        <w:spacing w:line="234" w:lineRule="exact"/>
        <w:rPr>
          <w:rFonts w:ascii="Arial Narrow" w:eastAsia="Arial Narrow" w:hAnsi="Arial Narrow"/>
        </w:rPr>
      </w:pPr>
    </w:p>
    <w:p w:rsidR="00444E93" w:rsidRDefault="00444E93">
      <w:pPr>
        <w:numPr>
          <w:ilvl w:val="1"/>
          <w:numId w:val="5"/>
        </w:numPr>
        <w:tabs>
          <w:tab w:val="left" w:pos="480"/>
        </w:tabs>
        <w:spacing w:line="0" w:lineRule="atLeast"/>
        <w:ind w:left="480" w:hanging="176"/>
        <w:rPr>
          <w:rFonts w:ascii="Arial Narrow" w:eastAsia="Arial Narrow" w:hAnsi="Arial Narrow"/>
        </w:rPr>
      </w:pPr>
      <w:r>
        <w:rPr>
          <w:rFonts w:ascii="Arial Narrow" w:eastAsia="Arial Narrow" w:hAnsi="Arial Narrow"/>
        </w:rPr>
        <w:t>Conditional tenders will not be entertained &amp; are liable to be rejected.</w:t>
      </w:r>
    </w:p>
    <w:p w:rsidR="00444E93" w:rsidRDefault="00444E93">
      <w:pPr>
        <w:tabs>
          <w:tab w:val="left" w:pos="480"/>
        </w:tabs>
        <w:spacing w:line="0" w:lineRule="atLeast"/>
        <w:ind w:left="480" w:hanging="176"/>
        <w:rPr>
          <w:rFonts w:ascii="Arial Narrow" w:eastAsia="Arial Narrow" w:hAnsi="Arial Narrow"/>
        </w:rPr>
        <w:sectPr w:rsidR="00444E93">
          <w:pgSz w:w="12240" w:h="15840"/>
          <w:pgMar w:top="1437" w:right="1380" w:bottom="905" w:left="1420" w:header="0" w:footer="0" w:gutter="0"/>
          <w:cols w:space="0" w:equalWidth="0">
            <w:col w:w="9440"/>
          </w:cols>
          <w:docGrid w:linePitch="360"/>
        </w:sectPr>
      </w:pPr>
    </w:p>
    <w:p w:rsidR="00444E93" w:rsidRDefault="00444E93">
      <w:pPr>
        <w:numPr>
          <w:ilvl w:val="0"/>
          <w:numId w:val="6"/>
        </w:numPr>
        <w:tabs>
          <w:tab w:val="left" w:pos="462"/>
        </w:tabs>
        <w:spacing w:line="274" w:lineRule="auto"/>
        <w:ind w:left="280" w:right="340" w:firstLine="4"/>
        <w:rPr>
          <w:rFonts w:ascii="Arial Narrow" w:eastAsia="Arial Narrow" w:hAnsi="Arial Narrow"/>
        </w:rPr>
      </w:pPr>
      <w:bookmarkStart w:id="5" w:name="page6"/>
      <w:bookmarkEnd w:id="5"/>
      <w:r>
        <w:rPr>
          <w:rFonts w:ascii="Arial Narrow" w:eastAsia="Arial Narrow" w:hAnsi="Arial Narrow"/>
        </w:rPr>
        <w:lastRenderedPageBreak/>
        <w:t>In case the day of opening of tenders happens to be holiday, the tenders will be opened on the next working day. The time and place of receipt of tenders and other conditions will remain unchanged.</w:t>
      </w:r>
    </w:p>
    <w:p w:rsidR="00444E93" w:rsidRDefault="00444E93">
      <w:pPr>
        <w:spacing w:line="201" w:lineRule="exact"/>
        <w:rPr>
          <w:rFonts w:ascii="Arial Narrow" w:eastAsia="Arial Narrow" w:hAnsi="Arial Narrow"/>
        </w:rPr>
      </w:pPr>
    </w:p>
    <w:p w:rsidR="00444E93" w:rsidRDefault="00444E93">
      <w:pPr>
        <w:numPr>
          <w:ilvl w:val="0"/>
          <w:numId w:val="6"/>
        </w:numPr>
        <w:tabs>
          <w:tab w:val="left" w:pos="460"/>
        </w:tabs>
        <w:spacing w:line="0" w:lineRule="atLeast"/>
        <w:ind w:left="460" w:hanging="176"/>
        <w:rPr>
          <w:rFonts w:ascii="Arial Narrow" w:eastAsia="Arial Narrow" w:hAnsi="Arial Narrow"/>
        </w:rPr>
      </w:pPr>
      <w:r>
        <w:rPr>
          <w:rFonts w:ascii="Arial Narrow" w:eastAsia="Arial Narrow" w:hAnsi="Arial Narrow"/>
        </w:rPr>
        <w:t>The undersigned reserve the right to reject any tender or all the tenders without assigning any reasons.</w:t>
      </w:r>
    </w:p>
    <w:p w:rsidR="00444E93" w:rsidRDefault="00444E93">
      <w:pPr>
        <w:spacing w:line="236" w:lineRule="exact"/>
        <w:rPr>
          <w:rFonts w:ascii="Arial Narrow" w:eastAsia="Arial Narrow" w:hAnsi="Arial Narrow"/>
        </w:rPr>
      </w:pPr>
    </w:p>
    <w:p w:rsidR="00444E93" w:rsidRDefault="00444E93">
      <w:pPr>
        <w:numPr>
          <w:ilvl w:val="0"/>
          <w:numId w:val="6"/>
        </w:numPr>
        <w:tabs>
          <w:tab w:val="left" w:pos="460"/>
        </w:tabs>
        <w:spacing w:line="0" w:lineRule="atLeast"/>
        <w:ind w:left="460" w:hanging="176"/>
        <w:rPr>
          <w:rFonts w:ascii="Arial Narrow" w:eastAsia="Arial Narrow" w:hAnsi="Arial Narrow"/>
        </w:rPr>
      </w:pPr>
      <w:r>
        <w:rPr>
          <w:rFonts w:ascii="Arial Narrow" w:eastAsia="Arial Narrow" w:hAnsi="Arial Narrow"/>
        </w:rPr>
        <w:t>The societies shall produce an attested copy of the resolution of the Co-operative department for the issuance of tenders.</w:t>
      </w:r>
    </w:p>
    <w:p w:rsidR="00444E93" w:rsidRDefault="00444E93">
      <w:pPr>
        <w:spacing w:line="233" w:lineRule="exact"/>
        <w:rPr>
          <w:rFonts w:ascii="Arial Narrow" w:eastAsia="Arial Narrow" w:hAnsi="Arial Narrow"/>
        </w:rPr>
      </w:pPr>
    </w:p>
    <w:p w:rsidR="00444E93" w:rsidRDefault="00444E93">
      <w:pPr>
        <w:numPr>
          <w:ilvl w:val="0"/>
          <w:numId w:val="6"/>
        </w:numPr>
        <w:tabs>
          <w:tab w:val="left" w:pos="460"/>
        </w:tabs>
        <w:spacing w:line="0" w:lineRule="atLeast"/>
        <w:ind w:left="460" w:hanging="176"/>
        <w:rPr>
          <w:rFonts w:ascii="Arial Narrow" w:eastAsia="Arial Narrow" w:hAnsi="Arial Narrow"/>
        </w:rPr>
      </w:pPr>
      <w:r>
        <w:rPr>
          <w:rFonts w:ascii="Arial Narrow" w:eastAsia="Arial Narrow" w:hAnsi="Arial Narrow"/>
        </w:rPr>
        <w:t>The tender without earnest money/bid security will not be opened.</w:t>
      </w:r>
    </w:p>
    <w:p w:rsidR="00444E93" w:rsidRDefault="00444E93">
      <w:pPr>
        <w:spacing w:line="233" w:lineRule="exact"/>
        <w:rPr>
          <w:rFonts w:ascii="Arial Narrow" w:eastAsia="Arial Narrow" w:hAnsi="Arial Narrow"/>
        </w:rPr>
      </w:pPr>
    </w:p>
    <w:p w:rsidR="00444E93" w:rsidRDefault="00444E93">
      <w:pPr>
        <w:numPr>
          <w:ilvl w:val="0"/>
          <w:numId w:val="6"/>
        </w:numPr>
        <w:tabs>
          <w:tab w:val="left" w:pos="460"/>
        </w:tabs>
        <w:spacing w:line="0" w:lineRule="atLeast"/>
        <w:ind w:left="460" w:hanging="176"/>
        <w:rPr>
          <w:rFonts w:ascii="Arial Narrow" w:eastAsia="Arial Narrow" w:hAnsi="Arial Narrow"/>
        </w:rPr>
      </w:pPr>
      <w:r>
        <w:rPr>
          <w:rFonts w:ascii="Arial Narrow" w:eastAsia="Arial Narrow" w:hAnsi="Arial Narrow"/>
        </w:rPr>
        <w:t xml:space="preserve">The Jurisdiction of court will be at </w:t>
      </w:r>
      <w:r>
        <w:rPr>
          <w:rFonts w:ascii="Arial Narrow" w:eastAsia="Arial Narrow" w:hAnsi="Arial Narrow"/>
          <w:b/>
        </w:rPr>
        <w:t>Rohtak</w:t>
      </w:r>
      <w:r>
        <w:rPr>
          <w:rFonts w:ascii="Arial Narrow" w:eastAsia="Arial Narrow" w:hAnsi="Arial Narrow"/>
        </w:rPr>
        <w:t>.</w:t>
      </w:r>
    </w:p>
    <w:p w:rsidR="00444E93" w:rsidRDefault="00444E93">
      <w:pPr>
        <w:spacing w:line="235" w:lineRule="exact"/>
        <w:rPr>
          <w:rFonts w:ascii="Arial Narrow" w:eastAsia="Arial Narrow" w:hAnsi="Arial Narrow"/>
        </w:rPr>
      </w:pPr>
    </w:p>
    <w:p w:rsidR="00444E93" w:rsidRDefault="00444E93">
      <w:pPr>
        <w:numPr>
          <w:ilvl w:val="0"/>
          <w:numId w:val="6"/>
        </w:numPr>
        <w:tabs>
          <w:tab w:val="left" w:pos="462"/>
        </w:tabs>
        <w:spacing w:line="274" w:lineRule="auto"/>
        <w:ind w:left="280" w:right="580" w:firstLine="4"/>
        <w:rPr>
          <w:rFonts w:ascii="Arial Narrow" w:eastAsia="Arial Narrow" w:hAnsi="Arial Narrow"/>
        </w:rPr>
      </w:pPr>
      <w:r>
        <w:rPr>
          <w:rFonts w:ascii="Arial Narrow" w:eastAsia="Arial Narrow" w:hAnsi="Arial Narrow"/>
        </w:rPr>
        <w:t>The tender of the bidder who does not satisfy the qualification criteria in the bid documents are liable to be rejected summarily without assigning any reason and no claim whatsoever on this account will be considered.</w:t>
      </w:r>
    </w:p>
    <w:p w:rsidR="00444E93" w:rsidRDefault="00444E93">
      <w:pPr>
        <w:spacing w:line="202" w:lineRule="exact"/>
        <w:rPr>
          <w:rFonts w:ascii="Arial Narrow" w:eastAsia="Arial Narrow" w:hAnsi="Arial Narrow"/>
        </w:rPr>
      </w:pPr>
    </w:p>
    <w:p w:rsidR="00444E93" w:rsidRDefault="00444E93">
      <w:pPr>
        <w:numPr>
          <w:ilvl w:val="0"/>
          <w:numId w:val="6"/>
        </w:numPr>
        <w:tabs>
          <w:tab w:val="left" w:pos="460"/>
        </w:tabs>
        <w:spacing w:line="0" w:lineRule="atLeast"/>
        <w:ind w:left="460" w:hanging="176"/>
        <w:rPr>
          <w:rFonts w:ascii="Arial Narrow" w:eastAsia="Arial Narrow" w:hAnsi="Arial Narrow"/>
        </w:rPr>
      </w:pPr>
      <w:r>
        <w:rPr>
          <w:rFonts w:ascii="Arial Narrow" w:eastAsia="Arial Narrow" w:hAnsi="Arial Narrow"/>
        </w:rPr>
        <w:t>The bid for the work shall remain open for acceptance during the bid validity period to be reckoned from the last date of</w:t>
      </w:r>
    </w:p>
    <w:p w:rsidR="00444E93" w:rsidRDefault="00444E93">
      <w:pPr>
        <w:spacing w:line="38" w:lineRule="exact"/>
        <w:rPr>
          <w:rFonts w:ascii="Arial Narrow" w:eastAsia="Arial Narrow" w:hAnsi="Arial Narrow"/>
        </w:rPr>
      </w:pPr>
    </w:p>
    <w:p w:rsidR="00444E93" w:rsidRDefault="00444E93">
      <w:pPr>
        <w:spacing w:line="275" w:lineRule="auto"/>
        <w:ind w:left="280" w:right="100"/>
        <w:rPr>
          <w:rFonts w:ascii="Arial Narrow" w:eastAsia="Arial Narrow" w:hAnsi="Arial Narrow"/>
        </w:rPr>
      </w:pPr>
      <w:r>
        <w:rPr>
          <w:rFonts w:ascii="Arial Narrow" w:eastAsia="Arial Narrow" w:hAnsi="Arial Narrow"/>
        </w:rPr>
        <w:t>„Manual submission of BS. If any bidder/tenders withdraws his bid/tender before the said period or makes any modifications in the terms and conditions of the bid, the earnest money shall stand forfeited. Bids shall be valid for 120 days from the date of bid closing i.e. from last date of manual submission of EMD. Incase the last day to accept the tender happens to be holiday, validity to accept tender will be the next working day.</w:t>
      </w:r>
    </w:p>
    <w:p w:rsidR="00444E93" w:rsidRDefault="00444E93">
      <w:pPr>
        <w:spacing w:line="200" w:lineRule="exact"/>
        <w:rPr>
          <w:rFonts w:ascii="Times New Roman" w:eastAsia="Times New Roman" w:hAnsi="Times New Roman"/>
        </w:rPr>
      </w:pPr>
    </w:p>
    <w:p w:rsidR="00444E93" w:rsidRDefault="00444E93">
      <w:pPr>
        <w:spacing w:line="200" w:lineRule="exact"/>
        <w:rPr>
          <w:rFonts w:ascii="Times New Roman" w:eastAsia="Times New Roman" w:hAnsi="Times New Roman"/>
        </w:rPr>
      </w:pPr>
    </w:p>
    <w:p w:rsidR="00444E93" w:rsidRDefault="00444E93">
      <w:pPr>
        <w:spacing w:line="200" w:lineRule="exact"/>
        <w:rPr>
          <w:rFonts w:ascii="Times New Roman" w:eastAsia="Times New Roman" w:hAnsi="Times New Roman"/>
        </w:rPr>
      </w:pPr>
    </w:p>
    <w:p w:rsidR="00444E93" w:rsidRDefault="00444E93">
      <w:pPr>
        <w:spacing w:line="200" w:lineRule="exact"/>
        <w:rPr>
          <w:rFonts w:ascii="Times New Roman" w:eastAsia="Times New Roman" w:hAnsi="Times New Roman"/>
        </w:rPr>
      </w:pPr>
    </w:p>
    <w:p w:rsidR="00444E93" w:rsidRDefault="00444E93">
      <w:pPr>
        <w:spacing w:line="328" w:lineRule="exact"/>
        <w:rPr>
          <w:rFonts w:ascii="Times New Roman" w:eastAsia="Times New Roman" w:hAnsi="Times New Roman"/>
        </w:rPr>
      </w:pPr>
    </w:p>
    <w:p w:rsidR="00444E93" w:rsidRDefault="00444E93">
      <w:pPr>
        <w:spacing w:line="0" w:lineRule="atLeast"/>
        <w:ind w:left="5760"/>
        <w:rPr>
          <w:rFonts w:ascii="Arial Narrow" w:eastAsia="Arial Narrow" w:hAnsi="Arial Narrow"/>
        </w:rPr>
      </w:pPr>
      <w:r>
        <w:rPr>
          <w:rFonts w:ascii="Arial Narrow" w:eastAsia="Arial Narrow" w:hAnsi="Arial Narrow"/>
        </w:rPr>
        <w:t>For &amp; on behalf of Registrar, MDU, Rohtak.</w:t>
      </w:r>
    </w:p>
    <w:p w:rsidR="00444E93" w:rsidRDefault="00444E93">
      <w:pPr>
        <w:spacing w:line="200" w:lineRule="exact"/>
        <w:rPr>
          <w:rFonts w:ascii="Times New Roman" w:eastAsia="Times New Roman" w:hAnsi="Times New Roman"/>
        </w:rPr>
      </w:pPr>
    </w:p>
    <w:p w:rsidR="00444E93" w:rsidRDefault="00444E93">
      <w:pPr>
        <w:spacing w:line="200" w:lineRule="exact"/>
        <w:rPr>
          <w:rFonts w:ascii="Times New Roman" w:eastAsia="Times New Roman" w:hAnsi="Times New Roman"/>
        </w:rPr>
      </w:pPr>
    </w:p>
    <w:p w:rsidR="00444E93" w:rsidRDefault="00444E93">
      <w:pPr>
        <w:spacing w:line="299" w:lineRule="exact"/>
        <w:rPr>
          <w:rFonts w:ascii="Times New Roman" w:eastAsia="Times New Roman" w:hAnsi="Times New Roman"/>
        </w:rPr>
      </w:pPr>
    </w:p>
    <w:p w:rsidR="00444E93" w:rsidRDefault="00444E93">
      <w:pPr>
        <w:spacing w:line="0" w:lineRule="atLeast"/>
        <w:ind w:left="5760"/>
        <w:rPr>
          <w:rFonts w:ascii="Times New Roman" w:eastAsia="Times New Roman" w:hAnsi="Times New Roman"/>
          <w:b/>
          <w:sz w:val="22"/>
        </w:rPr>
      </w:pPr>
      <w:r>
        <w:rPr>
          <w:rFonts w:ascii="Times New Roman" w:eastAsia="Times New Roman" w:hAnsi="Times New Roman"/>
          <w:b/>
          <w:sz w:val="22"/>
        </w:rPr>
        <w:t>Head</w:t>
      </w:r>
    </w:p>
    <w:p w:rsidR="00444E93" w:rsidRDefault="00F4606F">
      <w:pPr>
        <w:spacing w:line="0" w:lineRule="atLeast"/>
        <w:ind w:left="5820"/>
        <w:rPr>
          <w:rFonts w:ascii="Times New Roman" w:eastAsia="Times New Roman" w:hAnsi="Times New Roman"/>
          <w:b/>
          <w:sz w:val="22"/>
        </w:rPr>
      </w:pPr>
      <w:r>
        <w:rPr>
          <w:rFonts w:ascii="Times New Roman" w:eastAsia="Times New Roman" w:hAnsi="Times New Roman"/>
          <w:b/>
          <w:sz w:val="22"/>
        </w:rPr>
        <w:t>Deptt. of Food Technology</w:t>
      </w:r>
    </w:p>
    <w:p w:rsidR="00444E93" w:rsidRDefault="00444E93">
      <w:pPr>
        <w:spacing w:line="0" w:lineRule="atLeast"/>
        <w:ind w:left="5760"/>
        <w:rPr>
          <w:rFonts w:ascii="Times New Roman" w:eastAsia="Times New Roman" w:hAnsi="Times New Roman"/>
          <w:b/>
          <w:sz w:val="22"/>
        </w:rPr>
      </w:pPr>
      <w:r>
        <w:rPr>
          <w:rFonts w:ascii="Times New Roman" w:eastAsia="Times New Roman" w:hAnsi="Times New Roman"/>
          <w:b/>
          <w:sz w:val="22"/>
        </w:rPr>
        <w:t>M. D. University, Rohtak</w:t>
      </w:r>
    </w:p>
    <w:p w:rsidR="00444E93" w:rsidRDefault="00444E93">
      <w:pPr>
        <w:spacing w:line="0" w:lineRule="atLeast"/>
        <w:ind w:left="5760"/>
        <w:rPr>
          <w:rFonts w:ascii="Times New Roman" w:eastAsia="Times New Roman" w:hAnsi="Times New Roman"/>
          <w:b/>
          <w:sz w:val="22"/>
        </w:rPr>
        <w:sectPr w:rsidR="00444E93">
          <w:pgSz w:w="12240" w:h="15840"/>
          <w:pgMar w:top="1437" w:right="1440" w:bottom="1440" w:left="1440" w:header="0" w:footer="0" w:gutter="0"/>
          <w:cols w:space="0" w:equalWidth="0">
            <w:col w:w="9360"/>
          </w:cols>
          <w:docGrid w:linePitch="360"/>
        </w:sectPr>
      </w:pPr>
    </w:p>
    <w:p w:rsidR="00444E93" w:rsidRDefault="00444E93">
      <w:pPr>
        <w:spacing w:line="0" w:lineRule="atLeast"/>
        <w:ind w:right="40"/>
        <w:jc w:val="center"/>
        <w:rPr>
          <w:rFonts w:ascii="Arial Black" w:eastAsia="Arial Black" w:hAnsi="Arial Black"/>
          <w:b/>
          <w:sz w:val="22"/>
        </w:rPr>
      </w:pPr>
      <w:bookmarkStart w:id="6" w:name="page7"/>
      <w:bookmarkEnd w:id="6"/>
      <w:r>
        <w:rPr>
          <w:rFonts w:ascii="Arial Black" w:eastAsia="Arial Black" w:hAnsi="Arial Black"/>
          <w:b/>
          <w:sz w:val="22"/>
        </w:rPr>
        <w:lastRenderedPageBreak/>
        <w:t>Instructions to bidder on Electronic Tendering System</w:t>
      </w:r>
    </w:p>
    <w:p w:rsidR="00444E93" w:rsidRDefault="00444E93">
      <w:pPr>
        <w:spacing w:line="20" w:lineRule="exact"/>
        <w:rPr>
          <w:rFonts w:ascii="Times New Roman" w:eastAsia="Times New Roman" w:hAnsi="Times New Roman"/>
        </w:rPr>
      </w:pPr>
      <w:r>
        <w:rPr>
          <w:rFonts w:ascii="Arial Black" w:eastAsia="Arial Black" w:hAnsi="Arial Black"/>
          <w:b/>
          <w:sz w:val="22"/>
        </w:rPr>
        <w:pict>
          <v:line id="_x0000_s1065" style="position:absolute;z-index:-251658240" from="69.7pt,4.05pt" to="396.55pt,4.05pt" o:userdrawn="t" strokeweight=".25397mm"/>
        </w:pict>
      </w:r>
    </w:p>
    <w:p w:rsidR="00444E93" w:rsidRDefault="00444E93">
      <w:pPr>
        <w:spacing w:line="333" w:lineRule="exact"/>
        <w:rPr>
          <w:rFonts w:ascii="Times New Roman" w:eastAsia="Times New Roman" w:hAnsi="Times New Roman"/>
        </w:rPr>
      </w:pPr>
    </w:p>
    <w:p w:rsidR="00444E93" w:rsidRDefault="00444E93">
      <w:pPr>
        <w:spacing w:line="0" w:lineRule="atLeast"/>
        <w:ind w:left="1060"/>
        <w:rPr>
          <w:rFonts w:ascii="Arial Narrow" w:eastAsia="Arial Narrow" w:hAnsi="Arial Narrow"/>
          <w:b/>
        </w:rPr>
      </w:pPr>
      <w:r>
        <w:rPr>
          <w:rFonts w:ascii="Arial Narrow" w:eastAsia="Arial Narrow" w:hAnsi="Arial Narrow"/>
          <w:b/>
        </w:rPr>
        <w:t>These conditions will over-rule the conditions stated in the tender documents, wherever relevant and</w:t>
      </w:r>
    </w:p>
    <w:p w:rsidR="00444E93" w:rsidRDefault="00444E93">
      <w:pPr>
        <w:spacing w:line="37" w:lineRule="exact"/>
        <w:rPr>
          <w:rFonts w:ascii="Times New Roman" w:eastAsia="Times New Roman" w:hAnsi="Times New Roman"/>
        </w:rPr>
      </w:pPr>
    </w:p>
    <w:p w:rsidR="00444E93" w:rsidRDefault="00444E93">
      <w:pPr>
        <w:spacing w:line="0" w:lineRule="atLeast"/>
        <w:rPr>
          <w:rFonts w:ascii="Arial Narrow" w:eastAsia="Arial Narrow" w:hAnsi="Arial Narrow"/>
          <w:b/>
        </w:rPr>
      </w:pPr>
      <w:r>
        <w:rPr>
          <w:rFonts w:ascii="Arial Narrow" w:eastAsia="Arial Narrow" w:hAnsi="Arial Narrow"/>
          <w:b/>
        </w:rPr>
        <w:t>applicable.</w:t>
      </w:r>
    </w:p>
    <w:p w:rsidR="00444E93" w:rsidRDefault="00444E93">
      <w:pPr>
        <w:spacing w:line="231" w:lineRule="exact"/>
        <w:rPr>
          <w:rFonts w:ascii="Times New Roman" w:eastAsia="Times New Roman" w:hAnsi="Times New Roman"/>
        </w:rPr>
      </w:pPr>
    </w:p>
    <w:p w:rsidR="00444E93" w:rsidRDefault="00444E93">
      <w:pPr>
        <w:numPr>
          <w:ilvl w:val="0"/>
          <w:numId w:val="7"/>
        </w:numPr>
        <w:tabs>
          <w:tab w:val="left" w:pos="720"/>
        </w:tabs>
        <w:spacing w:line="0" w:lineRule="atLeast"/>
        <w:ind w:left="720" w:hanging="720"/>
        <w:rPr>
          <w:rFonts w:ascii="Arial Narrow" w:eastAsia="Arial Narrow" w:hAnsi="Arial Narrow"/>
        </w:rPr>
      </w:pPr>
      <w:r>
        <w:rPr>
          <w:rFonts w:ascii="Arial Narrow" w:eastAsia="Arial Narrow" w:hAnsi="Arial Narrow"/>
          <w:b/>
          <w:u w:val="single"/>
        </w:rPr>
        <w:t>Registration of bidders on e-Procurement Portal:-</w:t>
      </w:r>
    </w:p>
    <w:p w:rsidR="00444E93" w:rsidRDefault="00444E93">
      <w:pPr>
        <w:spacing w:line="319" w:lineRule="exact"/>
        <w:rPr>
          <w:rFonts w:ascii="Times New Roman" w:eastAsia="Times New Roman" w:hAnsi="Times New Roman"/>
        </w:rPr>
      </w:pPr>
    </w:p>
    <w:p w:rsidR="00444E93" w:rsidRDefault="00444E93">
      <w:pPr>
        <w:spacing w:line="348" w:lineRule="auto"/>
        <w:ind w:right="740"/>
        <w:rPr>
          <w:rFonts w:ascii="Arial Narrow" w:eastAsia="Arial Narrow" w:hAnsi="Arial Narrow"/>
        </w:rPr>
      </w:pPr>
      <w:r>
        <w:rPr>
          <w:rFonts w:ascii="Arial Narrow" w:eastAsia="Arial Narrow" w:hAnsi="Arial Narrow"/>
        </w:rPr>
        <w:t xml:space="preserve">All the bidders intending to participate in the tenders process online are required to get registered on the centralized e - Procurement Portal i.e. </w:t>
      </w:r>
      <w:hyperlink r:id="rId11" w:history="1">
        <w:r w:rsidR="00DE32D7">
          <w:rPr>
            <w:rFonts w:ascii="Arial Narrow" w:eastAsia="Arial Narrow" w:hAnsi="Arial Narrow"/>
            <w:color w:val="0000FF"/>
            <w:sz w:val="22"/>
            <w:u w:val="single"/>
          </w:rPr>
          <w:t>https://etenders.hry.nic.in/nicgep/app</w:t>
        </w:r>
        <w:r>
          <w:rPr>
            <w:rFonts w:ascii="Arial Narrow" w:eastAsia="Arial Narrow" w:hAnsi="Arial Narrow"/>
            <w:u w:val="single"/>
          </w:rPr>
          <w:t xml:space="preserve">. </w:t>
        </w:r>
      </w:hyperlink>
      <w:r>
        <w:rPr>
          <w:rFonts w:ascii="Arial Narrow" w:eastAsia="Arial Narrow" w:hAnsi="Arial Narrow"/>
        </w:rPr>
        <w:t>Please visit the website for more details.</w:t>
      </w:r>
    </w:p>
    <w:p w:rsidR="00444E93" w:rsidRDefault="00444E93">
      <w:pPr>
        <w:spacing w:line="221" w:lineRule="exact"/>
        <w:rPr>
          <w:rFonts w:ascii="Times New Roman" w:eastAsia="Times New Roman" w:hAnsi="Times New Roman"/>
        </w:rPr>
      </w:pPr>
    </w:p>
    <w:p w:rsidR="00444E93" w:rsidRDefault="00444E93">
      <w:pPr>
        <w:numPr>
          <w:ilvl w:val="0"/>
          <w:numId w:val="8"/>
        </w:numPr>
        <w:tabs>
          <w:tab w:val="left" w:pos="720"/>
        </w:tabs>
        <w:spacing w:line="0" w:lineRule="atLeast"/>
        <w:ind w:left="720" w:hanging="720"/>
        <w:rPr>
          <w:rFonts w:ascii="Arial Narrow" w:eastAsia="Arial Narrow" w:hAnsi="Arial Narrow"/>
        </w:rPr>
      </w:pPr>
      <w:r>
        <w:rPr>
          <w:rFonts w:ascii="Arial Narrow" w:eastAsia="Arial Narrow" w:hAnsi="Arial Narrow"/>
          <w:b/>
          <w:u w:val="single"/>
        </w:rPr>
        <w:t>Obtaining a Digital Certificate:</w:t>
      </w:r>
    </w:p>
    <w:p w:rsidR="00444E93" w:rsidRDefault="00444E93">
      <w:pPr>
        <w:spacing w:line="317" w:lineRule="exact"/>
        <w:rPr>
          <w:rFonts w:ascii="Times New Roman" w:eastAsia="Times New Roman" w:hAnsi="Times New Roman"/>
        </w:rPr>
      </w:pPr>
    </w:p>
    <w:p w:rsidR="00444E93" w:rsidRDefault="00444E93">
      <w:pPr>
        <w:spacing w:line="358" w:lineRule="auto"/>
        <w:ind w:right="200" w:firstLine="502"/>
        <w:rPr>
          <w:rFonts w:ascii="Arial Narrow" w:eastAsia="Arial Narrow" w:hAnsi="Arial Narrow"/>
        </w:rPr>
      </w:pPr>
      <w:r>
        <w:rPr>
          <w:rFonts w:ascii="Arial Narrow" w:eastAsia="Arial Narrow" w:hAnsi="Arial Narrow"/>
          <w:b/>
        </w:rPr>
        <w:t xml:space="preserve">2.1 </w:t>
      </w:r>
      <w:r>
        <w:rPr>
          <w:rFonts w:ascii="Arial Narrow" w:eastAsia="Arial Narrow" w:hAnsi="Arial Narrow"/>
        </w:rPr>
        <w:t>The Bids submitted online should be encrypted and signed electronically with a Digital Certificate to establish the</w:t>
      </w:r>
      <w:r>
        <w:rPr>
          <w:rFonts w:ascii="Arial Narrow" w:eastAsia="Arial Narrow" w:hAnsi="Arial Narrow"/>
          <w:b/>
        </w:rPr>
        <w:t xml:space="preserve"> </w:t>
      </w:r>
      <w:r>
        <w:rPr>
          <w:rFonts w:ascii="Arial Narrow" w:eastAsia="Arial Narrow" w:hAnsi="Arial Narrow"/>
        </w:rPr>
        <w:t>identity of the bidder bidding online. These Digital Certificates are issued by an Approved Certifying Authority, by the Controller of Certifying Authorities, Government of India.</w:t>
      </w:r>
    </w:p>
    <w:p w:rsidR="00444E93" w:rsidRDefault="00444E93">
      <w:pPr>
        <w:spacing w:line="207" w:lineRule="exact"/>
        <w:rPr>
          <w:rFonts w:ascii="Times New Roman" w:eastAsia="Times New Roman" w:hAnsi="Times New Roman"/>
        </w:rPr>
      </w:pPr>
    </w:p>
    <w:p w:rsidR="00444E93" w:rsidRDefault="00444E93">
      <w:pPr>
        <w:spacing w:line="0" w:lineRule="atLeast"/>
        <w:ind w:left="460"/>
        <w:rPr>
          <w:rFonts w:ascii="Arial" w:eastAsia="Arial" w:hAnsi="Arial"/>
          <w:sz w:val="15"/>
        </w:rPr>
      </w:pPr>
      <w:r>
        <w:rPr>
          <w:rFonts w:ascii="Arial Narrow" w:eastAsia="Arial Narrow" w:hAnsi="Arial Narrow"/>
          <w:b/>
          <w:sz w:val="15"/>
        </w:rPr>
        <w:t xml:space="preserve">2.2 </w:t>
      </w:r>
      <w:r>
        <w:rPr>
          <w:rFonts w:ascii="Arial" w:eastAsia="Arial" w:hAnsi="Arial"/>
          <w:sz w:val="15"/>
        </w:rPr>
        <w:t>A Digital Certificate is issued upon receipt of mandatory identity (i.e. Applicant‟s PAN Card) and Address proofs and</w:t>
      </w:r>
    </w:p>
    <w:p w:rsidR="00444E93" w:rsidRDefault="00444E93">
      <w:pPr>
        <w:spacing w:line="171" w:lineRule="exact"/>
        <w:rPr>
          <w:rFonts w:ascii="Times New Roman" w:eastAsia="Times New Roman" w:hAnsi="Times New Roman"/>
        </w:rPr>
      </w:pPr>
    </w:p>
    <w:p w:rsidR="00444E93" w:rsidRDefault="00444E93">
      <w:pPr>
        <w:spacing w:line="387" w:lineRule="auto"/>
        <w:ind w:right="280"/>
        <w:rPr>
          <w:rFonts w:ascii="Arial Narrow" w:eastAsia="Arial Narrow" w:hAnsi="Arial Narrow"/>
          <w:sz w:val="19"/>
        </w:rPr>
      </w:pPr>
      <w:r>
        <w:rPr>
          <w:rFonts w:ascii="Arial Narrow" w:eastAsia="Arial Narrow" w:hAnsi="Arial Narrow"/>
          <w:sz w:val="19"/>
        </w:rPr>
        <w:t xml:space="preserve">verification form duly attested by the Bank Manager / Post Master / Gazetted Officer. Only upon the receipt of the required documents, a digital certificate can be issued. For more details please visit the website </w:t>
      </w:r>
      <w:r>
        <w:rPr>
          <w:rFonts w:ascii="Arial" w:eastAsia="Arial" w:hAnsi="Arial"/>
          <w:sz w:val="19"/>
        </w:rPr>
        <w:t>–</w:t>
      </w:r>
      <w:r>
        <w:rPr>
          <w:rFonts w:ascii="Arial Narrow" w:eastAsia="Arial Narrow" w:hAnsi="Arial Narrow"/>
          <w:sz w:val="19"/>
        </w:rPr>
        <w:t xml:space="preserve"> </w:t>
      </w:r>
      <w:r w:rsidR="00DE32D7">
        <w:rPr>
          <w:rFonts w:ascii="Arial Narrow" w:eastAsia="Arial Narrow" w:hAnsi="Arial Narrow"/>
          <w:sz w:val="19"/>
        </w:rPr>
        <w:t>https://etenders.hry.nic.in/nicgep/app</w:t>
      </w:r>
      <w:r>
        <w:rPr>
          <w:rFonts w:ascii="Arial Narrow" w:eastAsia="Arial Narrow" w:hAnsi="Arial Narrow"/>
          <w:sz w:val="19"/>
        </w:rPr>
        <w:t>.</w:t>
      </w:r>
    </w:p>
    <w:p w:rsidR="00444E93" w:rsidRDefault="00444E93">
      <w:pPr>
        <w:spacing w:line="186" w:lineRule="exact"/>
        <w:rPr>
          <w:rFonts w:ascii="Times New Roman" w:eastAsia="Times New Roman" w:hAnsi="Times New Roman"/>
        </w:rPr>
      </w:pPr>
    </w:p>
    <w:p w:rsidR="00444E93" w:rsidRDefault="00444E93">
      <w:pPr>
        <w:spacing w:line="357" w:lineRule="auto"/>
        <w:ind w:right="180" w:firstLine="365"/>
        <w:rPr>
          <w:rFonts w:ascii="Arial Narrow" w:eastAsia="Arial Narrow" w:hAnsi="Arial Narrow"/>
        </w:rPr>
      </w:pPr>
      <w:r>
        <w:rPr>
          <w:rFonts w:ascii="Arial Narrow" w:eastAsia="Arial Narrow" w:hAnsi="Arial Narrow"/>
          <w:b/>
        </w:rPr>
        <w:t xml:space="preserve">2.3 </w:t>
      </w:r>
      <w:r>
        <w:rPr>
          <w:rFonts w:ascii="Arial Narrow" w:eastAsia="Arial Narrow" w:hAnsi="Arial Narrow"/>
        </w:rPr>
        <w:t>The bidders may obtain Class-II or III digital signature certificate from any Certifying Authority or Sub-certifying</w:t>
      </w:r>
      <w:r>
        <w:rPr>
          <w:rFonts w:ascii="Arial Narrow" w:eastAsia="Arial Narrow" w:hAnsi="Arial Narrow"/>
          <w:b/>
        </w:rPr>
        <w:t xml:space="preserve"> </w:t>
      </w:r>
      <w:r>
        <w:rPr>
          <w:rFonts w:ascii="Arial Narrow" w:eastAsia="Arial Narrow" w:hAnsi="Arial Narrow"/>
        </w:rPr>
        <w:t>Authority authorized by the Controller of Certifying Authorities or may obtain information and application format and documents required for the issue of digital certificate from.</w:t>
      </w:r>
    </w:p>
    <w:p w:rsidR="00444E93" w:rsidRDefault="00444E93">
      <w:pPr>
        <w:spacing w:line="207" w:lineRule="exact"/>
        <w:rPr>
          <w:rFonts w:ascii="Times New Roman" w:eastAsia="Times New Roman" w:hAnsi="Times New Roman"/>
        </w:rPr>
      </w:pPr>
    </w:p>
    <w:p w:rsidR="00444E93" w:rsidRDefault="00444E93">
      <w:pPr>
        <w:spacing w:line="357" w:lineRule="auto"/>
        <w:ind w:right="1240" w:firstLine="427"/>
        <w:rPr>
          <w:rFonts w:ascii="Arial Narrow" w:eastAsia="Arial Narrow" w:hAnsi="Arial Narrow"/>
        </w:rPr>
      </w:pPr>
      <w:r>
        <w:rPr>
          <w:rFonts w:ascii="Arial Narrow" w:eastAsia="Arial Narrow" w:hAnsi="Arial Narrow"/>
          <w:b/>
        </w:rPr>
        <w:t xml:space="preserve">2.4 </w:t>
      </w:r>
      <w:r>
        <w:rPr>
          <w:rFonts w:ascii="Arial Narrow" w:eastAsia="Arial Narrow" w:hAnsi="Arial Narrow"/>
        </w:rPr>
        <w:t>The bidder must ensure that he/she comply by the online available important guidelines at the portal</w:t>
      </w:r>
      <w:r>
        <w:rPr>
          <w:rFonts w:ascii="Arial Narrow" w:eastAsia="Arial Narrow" w:hAnsi="Arial Narrow"/>
          <w:b/>
        </w:rPr>
        <w:t xml:space="preserve"> </w:t>
      </w:r>
      <w:r w:rsidR="00DE32D7">
        <w:rPr>
          <w:rFonts w:ascii="Arial Narrow" w:eastAsia="Arial Narrow" w:hAnsi="Arial Narrow"/>
        </w:rPr>
        <w:t>https://etenders.hry.nic.in/nicgep/app</w:t>
      </w:r>
      <w:r>
        <w:rPr>
          <w:rFonts w:ascii="Arial Narrow" w:eastAsia="Arial Narrow" w:hAnsi="Arial Narrow"/>
        </w:rPr>
        <w:t xml:space="preserve"> for Digital Signature Certificate (DSC) including the e-Token carrying DSCs.</w:t>
      </w:r>
    </w:p>
    <w:p w:rsidR="00444E93" w:rsidRDefault="00444E93">
      <w:pPr>
        <w:spacing w:line="205" w:lineRule="exact"/>
        <w:rPr>
          <w:rFonts w:ascii="Times New Roman" w:eastAsia="Times New Roman" w:hAnsi="Times New Roman"/>
        </w:rPr>
      </w:pPr>
    </w:p>
    <w:p w:rsidR="00444E93" w:rsidRDefault="00444E93">
      <w:pPr>
        <w:spacing w:line="359" w:lineRule="auto"/>
        <w:ind w:right="100" w:firstLine="365"/>
        <w:rPr>
          <w:rFonts w:ascii="Arial Narrow" w:eastAsia="Arial Narrow" w:hAnsi="Arial Narrow"/>
        </w:rPr>
      </w:pPr>
      <w:r>
        <w:rPr>
          <w:rFonts w:ascii="Arial Narrow" w:eastAsia="Arial Narrow" w:hAnsi="Arial Narrow"/>
          <w:b/>
        </w:rPr>
        <w:t xml:space="preserve">2.5 </w:t>
      </w:r>
      <w:r>
        <w:rPr>
          <w:rFonts w:ascii="Arial Narrow" w:eastAsia="Arial Narrow" w:hAnsi="Arial Narrow"/>
        </w:rPr>
        <w:t>Bid for a particular tender must be submitted online using the digital certificate (Encryption &amp; Signing), which is</w:t>
      </w:r>
      <w:r>
        <w:rPr>
          <w:rFonts w:ascii="Arial Narrow" w:eastAsia="Arial Narrow" w:hAnsi="Arial Narrow"/>
          <w:b/>
        </w:rPr>
        <w:t xml:space="preserve"> </w:t>
      </w:r>
      <w:r>
        <w:rPr>
          <w:rFonts w:ascii="Arial Narrow" w:eastAsia="Arial Narrow" w:hAnsi="Arial Narrow"/>
        </w:rPr>
        <w:t xml:space="preserve">used to encrypt and sign the data during the stage of bid preparation. In case, during the process of a particular tender, the user loses his digital certificate (due to virus attack, hardware problem, operating system or any other problem) he will not be able to submit the bid online. Hence, the users are advised </w:t>
      </w:r>
      <w:r>
        <w:rPr>
          <w:rFonts w:ascii="Arial Narrow" w:eastAsia="Arial Narrow" w:hAnsi="Arial Narrow"/>
          <w:b/>
        </w:rPr>
        <w:t>to keep a backup of the certificate</w:t>
      </w:r>
      <w:r>
        <w:rPr>
          <w:rFonts w:ascii="Arial Narrow" w:eastAsia="Arial Narrow" w:hAnsi="Arial Narrow"/>
        </w:rPr>
        <w:t xml:space="preserve"> and also keep the copies at safe place under proper security (for its use in case of emergencies).</w:t>
      </w:r>
    </w:p>
    <w:p w:rsidR="00444E93" w:rsidRDefault="00444E93">
      <w:pPr>
        <w:spacing w:line="207" w:lineRule="exact"/>
        <w:rPr>
          <w:rFonts w:ascii="Times New Roman" w:eastAsia="Times New Roman" w:hAnsi="Times New Roman"/>
        </w:rPr>
      </w:pPr>
    </w:p>
    <w:p w:rsidR="00444E93" w:rsidRDefault="00444E93">
      <w:pPr>
        <w:spacing w:line="359" w:lineRule="auto"/>
        <w:ind w:right="60" w:firstLine="274"/>
        <w:rPr>
          <w:rFonts w:ascii="Arial Narrow" w:eastAsia="Arial Narrow" w:hAnsi="Arial Narrow"/>
        </w:rPr>
      </w:pPr>
      <w:r>
        <w:rPr>
          <w:rFonts w:ascii="Arial Narrow" w:eastAsia="Arial Narrow" w:hAnsi="Arial Narrow"/>
          <w:b/>
        </w:rPr>
        <w:t xml:space="preserve">2.6 </w:t>
      </w:r>
      <w:r>
        <w:rPr>
          <w:rFonts w:ascii="Arial Narrow" w:eastAsia="Arial Narrow" w:hAnsi="Arial Narrow"/>
        </w:rPr>
        <w:t>In case of online tendering, if the digital certificate issued to the authorized user of a firm is used for signing and</w:t>
      </w:r>
      <w:r>
        <w:rPr>
          <w:rFonts w:ascii="Arial Narrow" w:eastAsia="Arial Narrow" w:hAnsi="Arial Narrow"/>
          <w:b/>
        </w:rPr>
        <w:t xml:space="preserve"> </w:t>
      </w:r>
      <w:r>
        <w:rPr>
          <w:rFonts w:ascii="Arial Narrow" w:eastAsia="Arial Narrow" w:hAnsi="Arial Narrow"/>
        </w:rPr>
        <w:t>submitting a bid, it will be considered equivalent to a no-objection certificate /power of attorney / lawful authorization to that User. The firm has to authorize a specific individual through an authorization certificate signed by all partners to use the digital certificate as per Indian Information Technology Act 2000. Unless the certificates are revoked, it will be assumed to represent adequate authority of the user to bid on behalf of the firm in the department tenders as per Information Technology Act 2000. The digital signature of this authorized user will be binding on the firm.</w:t>
      </w:r>
    </w:p>
    <w:p w:rsidR="00444E93" w:rsidRDefault="00444E93">
      <w:pPr>
        <w:spacing w:line="359" w:lineRule="auto"/>
        <w:ind w:right="60" w:firstLine="274"/>
        <w:rPr>
          <w:rFonts w:ascii="Arial Narrow" w:eastAsia="Arial Narrow" w:hAnsi="Arial Narrow"/>
        </w:rPr>
        <w:sectPr w:rsidR="00444E93">
          <w:pgSz w:w="12240" w:h="15840"/>
          <w:pgMar w:top="1326" w:right="1440" w:bottom="1440" w:left="1440" w:header="0" w:footer="0" w:gutter="0"/>
          <w:cols w:space="0" w:equalWidth="0">
            <w:col w:w="9360"/>
          </w:cols>
          <w:docGrid w:linePitch="360"/>
        </w:sectPr>
      </w:pPr>
    </w:p>
    <w:p w:rsidR="00444E93" w:rsidRDefault="00444E93">
      <w:pPr>
        <w:spacing w:line="358" w:lineRule="auto"/>
        <w:ind w:right="100" w:firstLine="593"/>
        <w:rPr>
          <w:rFonts w:ascii="Arial Narrow" w:eastAsia="Arial Narrow" w:hAnsi="Arial Narrow"/>
        </w:rPr>
      </w:pPr>
      <w:bookmarkStart w:id="7" w:name="page8"/>
      <w:bookmarkEnd w:id="7"/>
      <w:r>
        <w:rPr>
          <w:rFonts w:ascii="Arial Narrow" w:eastAsia="Arial Narrow" w:hAnsi="Arial Narrow"/>
          <w:b/>
        </w:rPr>
        <w:lastRenderedPageBreak/>
        <w:t xml:space="preserve">2.7 </w:t>
      </w:r>
      <w:r>
        <w:rPr>
          <w:rFonts w:ascii="Arial Narrow" w:eastAsia="Arial Narrow" w:hAnsi="Arial Narrow"/>
        </w:rPr>
        <w:t>In case of any change in the authorization, it shall be the responsibility of management / partners of the firm to</w:t>
      </w:r>
      <w:r>
        <w:rPr>
          <w:rFonts w:ascii="Arial Narrow" w:eastAsia="Arial Narrow" w:hAnsi="Arial Narrow"/>
          <w:b/>
        </w:rPr>
        <w:t xml:space="preserve"> </w:t>
      </w:r>
      <w:r>
        <w:rPr>
          <w:rFonts w:ascii="Arial Narrow" w:eastAsia="Arial Narrow" w:hAnsi="Arial Narrow"/>
        </w:rPr>
        <w:t>inform the certifying authority about the change and to obtain the digital signatures of the new person / user on behalf of the firm / company. The procedure for application of a digital certificate however will remain the same for the new user.</w:t>
      </w:r>
    </w:p>
    <w:p w:rsidR="00444E93" w:rsidRDefault="00444E93">
      <w:pPr>
        <w:spacing w:line="207" w:lineRule="exact"/>
        <w:rPr>
          <w:rFonts w:ascii="Times New Roman" w:eastAsia="Times New Roman" w:hAnsi="Times New Roman"/>
        </w:rPr>
      </w:pPr>
    </w:p>
    <w:p w:rsidR="00444E93" w:rsidRDefault="00444E93">
      <w:pPr>
        <w:spacing w:line="354" w:lineRule="auto"/>
        <w:ind w:right="680" w:firstLine="365"/>
        <w:rPr>
          <w:rFonts w:ascii="Arial Narrow" w:eastAsia="Arial Narrow" w:hAnsi="Arial Narrow"/>
        </w:rPr>
      </w:pPr>
      <w:r>
        <w:rPr>
          <w:rFonts w:ascii="Arial Narrow" w:eastAsia="Arial Narrow" w:hAnsi="Arial Narrow"/>
          <w:b/>
        </w:rPr>
        <w:t xml:space="preserve">2.8 </w:t>
      </w:r>
      <w:r>
        <w:rPr>
          <w:rFonts w:ascii="Arial Narrow" w:eastAsia="Arial Narrow" w:hAnsi="Arial Narrow"/>
        </w:rPr>
        <w:t>The same procedure holds true for the authorized users in a private/Public limited company. In this case, the</w:t>
      </w:r>
      <w:r>
        <w:rPr>
          <w:rFonts w:ascii="Arial Narrow" w:eastAsia="Arial Narrow" w:hAnsi="Arial Narrow"/>
          <w:b/>
        </w:rPr>
        <w:t xml:space="preserve"> </w:t>
      </w:r>
      <w:r>
        <w:rPr>
          <w:rFonts w:ascii="Arial Narrow" w:eastAsia="Arial Narrow" w:hAnsi="Arial Narrow"/>
        </w:rPr>
        <w:t>authorization certificate will have to be signed by the directors of the company.</w:t>
      </w:r>
    </w:p>
    <w:p w:rsidR="00444E93" w:rsidRDefault="00444E93">
      <w:pPr>
        <w:spacing w:line="207" w:lineRule="exact"/>
        <w:rPr>
          <w:rFonts w:ascii="Times New Roman" w:eastAsia="Times New Roman" w:hAnsi="Times New Roman"/>
        </w:rPr>
      </w:pPr>
    </w:p>
    <w:p w:rsidR="00444E93" w:rsidRDefault="00444E93">
      <w:pPr>
        <w:numPr>
          <w:ilvl w:val="0"/>
          <w:numId w:val="9"/>
        </w:numPr>
        <w:tabs>
          <w:tab w:val="left" w:pos="720"/>
        </w:tabs>
        <w:spacing w:line="0" w:lineRule="atLeast"/>
        <w:ind w:left="720" w:hanging="720"/>
        <w:rPr>
          <w:rFonts w:ascii="Arial Narrow" w:eastAsia="Arial Narrow" w:hAnsi="Arial Narrow"/>
        </w:rPr>
      </w:pPr>
      <w:r>
        <w:rPr>
          <w:rFonts w:ascii="Arial Narrow" w:eastAsia="Arial Narrow" w:hAnsi="Arial Narrow"/>
          <w:b/>
          <w:u w:val="single"/>
        </w:rPr>
        <w:t>Pre-requisites for online bidding:</w:t>
      </w:r>
    </w:p>
    <w:p w:rsidR="00444E93" w:rsidRDefault="00444E93">
      <w:pPr>
        <w:spacing w:line="319" w:lineRule="exact"/>
        <w:rPr>
          <w:rFonts w:ascii="Times New Roman" w:eastAsia="Times New Roman" w:hAnsi="Times New Roman"/>
        </w:rPr>
      </w:pPr>
    </w:p>
    <w:p w:rsidR="00444E93" w:rsidRDefault="00444E93">
      <w:pPr>
        <w:spacing w:line="275" w:lineRule="auto"/>
        <w:ind w:right="120" w:firstLine="720"/>
        <w:rPr>
          <w:rFonts w:ascii="Arial Narrow" w:eastAsia="Arial Narrow" w:hAnsi="Arial Narrow"/>
        </w:rPr>
      </w:pPr>
      <w:r>
        <w:rPr>
          <w:rFonts w:ascii="Arial" w:eastAsia="Arial" w:hAnsi="Arial"/>
        </w:rPr>
        <w:t xml:space="preserve">In order to operate on the electronic tender management system, a user‟s machine is required to be set up. A help file </w:t>
      </w:r>
      <w:r>
        <w:rPr>
          <w:rFonts w:ascii="Arial Narrow" w:eastAsia="Arial Narrow" w:hAnsi="Arial Narrow"/>
        </w:rPr>
        <w:t xml:space="preserve">on system setup/Pre-requisite can be obtained from Nextenders (India) Pvt. Ltd. or downloaded from the home page of the website - </w:t>
      </w:r>
      <w:hyperlink r:id="rId12" w:history="1">
        <w:r w:rsidR="00DE32D7">
          <w:rPr>
            <w:rFonts w:ascii="Arial Narrow" w:eastAsia="Arial Narrow" w:hAnsi="Arial Narrow"/>
            <w:color w:val="0000FF"/>
            <w:sz w:val="22"/>
            <w:u w:val="single"/>
          </w:rPr>
          <w:t>https://etenders.hry.nic.in/nicgep/app</w:t>
        </w:r>
        <w:r>
          <w:rPr>
            <w:rFonts w:ascii="Arial Narrow" w:eastAsia="Arial Narrow" w:hAnsi="Arial Narrow"/>
            <w:color w:val="0000FF"/>
            <w:sz w:val="22"/>
            <w:u w:val="single"/>
          </w:rPr>
          <w:t>.</w:t>
        </w:r>
        <w:r>
          <w:rPr>
            <w:rFonts w:ascii="Arial Narrow" w:eastAsia="Arial Narrow" w:hAnsi="Arial Narrow"/>
            <w:u w:val="single"/>
          </w:rPr>
          <w:t xml:space="preserve">. </w:t>
        </w:r>
      </w:hyperlink>
      <w:r>
        <w:rPr>
          <w:rFonts w:ascii="Arial Narrow" w:eastAsia="Arial Narrow" w:hAnsi="Arial Narrow"/>
        </w:rPr>
        <w:t>The link for downloading required java applet &amp; DC setup are also available on the Home page of the e-tendering Portal.</w:t>
      </w:r>
    </w:p>
    <w:p w:rsidR="00444E93" w:rsidRDefault="00444E93">
      <w:pPr>
        <w:spacing w:line="201" w:lineRule="exact"/>
        <w:rPr>
          <w:rFonts w:ascii="Times New Roman" w:eastAsia="Times New Roman" w:hAnsi="Times New Roman"/>
        </w:rPr>
      </w:pPr>
    </w:p>
    <w:p w:rsidR="00444E93" w:rsidRDefault="00444E93">
      <w:pPr>
        <w:numPr>
          <w:ilvl w:val="0"/>
          <w:numId w:val="10"/>
        </w:numPr>
        <w:tabs>
          <w:tab w:val="left" w:pos="360"/>
        </w:tabs>
        <w:spacing w:line="0" w:lineRule="atLeast"/>
        <w:ind w:left="360" w:hanging="360"/>
        <w:rPr>
          <w:rFonts w:ascii="Arial Narrow" w:eastAsia="Arial Narrow" w:hAnsi="Arial Narrow"/>
        </w:rPr>
      </w:pPr>
      <w:r>
        <w:rPr>
          <w:rFonts w:ascii="Arial Narrow" w:eastAsia="Arial Narrow" w:hAnsi="Arial Narrow"/>
          <w:b/>
          <w:u w:val="single"/>
        </w:rPr>
        <w:t>Online Viewing of Detailed Notice Inviting Tenders:</w:t>
      </w:r>
    </w:p>
    <w:p w:rsidR="00444E93" w:rsidRDefault="00444E93">
      <w:pPr>
        <w:spacing w:line="235" w:lineRule="exact"/>
        <w:rPr>
          <w:rFonts w:ascii="Times New Roman" w:eastAsia="Times New Roman" w:hAnsi="Times New Roman"/>
        </w:rPr>
      </w:pPr>
    </w:p>
    <w:p w:rsidR="00444E93" w:rsidRDefault="00444E93">
      <w:pPr>
        <w:spacing w:line="273" w:lineRule="auto"/>
        <w:ind w:right="520" w:firstLine="720"/>
        <w:rPr>
          <w:rFonts w:ascii="Arial Narrow" w:eastAsia="Arial Narrow" w:hAnsi="Arial Narrow"/>
          <w:u w:val="single"/>
        </w:rPr>
      </w:pPr>
      <w:r>
        <w:rPr>
          <w:rFonts w:ascii="Arial Narrow" w:eastAsia="Arial Narrow" w:hAnsi="Arial Narrow"/>
        </w:rPr>
        <w:t xml:space="preserve">The bidders can view the detailed N.I.T and the time schedule (Key Dates) for all the tenders floated through the single portal e Procurement system on the Home Page at </w:t>
      </w:r>
      <w:hyperlink r:id="rId13" w:history="1">
        <w:r w:rsidR="00DE32D7">
          <w:rPr>
            <w:rFonts w:ascii="Arial Narrow" w:eastAsia="Arial Narrow" w:hAnsi="Arial Narrow"/>
            <w:color w:val="0000FF"/>
            <w:sz w:val="22"/>
            <w:u w:val="single"/>
          </w:rPr>
          <w:t>https://etenders.hry.nic.in/nicgep/app</w:t>
        </w:r>
        <w:r>
          <w:rPr>
            <w:rFonts w:ascii="Arial Narrow" w:eastAsia="Arial Narrow" w:hAnsi="Arial Narrow"/>
            <w:u w:val="single"/>
          </w:rPr>
          <w:t>.</w:t>
        </w:r>
      </w:hyperlink>
    </w:p>
    <w:p w:rsidR="00444E93" w:rsidRDefault="00444E93">
      <w:pPr>
        <w:spacing w:line="204" w:lineRule="exact"/>
        <w:rPr>
          <w:rFonts w:ascii="Times New Roman" w:eastAsia="Times New Roman" w:hAnsi="Times New Roman"/>
        </w:rPr>
      </w:pPr>
    </w:p>
    <w:p w:rsidR="00444E93" w:rsidRDefault="00444E93">
      <w:pPr>
        <w:numPr>
          <w:ilvl w:val="0"/>
          <w:numId w:val="11"/>
        </w:numPr>
        <w:tabs>
          <w:tab w:val="left" w:pos="540"/>
        </w:tabs>
        <w:spacing w:line="0" w:lineRule="atLeast"/>
        <w:ind w:left="540" w:hanging="540"/>
        <w:rPr>
          <w:rFonts w:ascii="Arial Narrow" w:eastAsia="Arial Narrow" w:hAnsi="Arial Narrow"/>
        </w:rPr>
      </w:pPr>
      <w:r>
        <w:rPr>
          <w:rFonts w:ascii="Arial Narrow" w:eastAsia="Arial Narrow" w:hAnsi="Arial Narrow"/>
          <w:b/>
          <w:u w:val="single"/>
        </w:rPr>
        <w:t>Download of Tender Documents:</w:t>
      </w:r>
    </w:p>
    <w:p w:rsidR="00444E93" w:rsidRDefault="00444E93">
      <w:pPr>
        <w:spacing w:line="234" w:lineRule="exact"/>
        <w:rPr>
          <w:rFonts w:ascii="Times New Roman" w:eastAsia="Times New Roman" w:hAnsi="Times New Roman"/>
        </w:rPr>
      </w:pPr>
    </w:p>
    <w:p w:rsidR="00444E93" w:rsidRDefault="00444E93">
      <w:pPr>
        <w:spacing w:line="0" w:lineRule="atLeast"/>
        <w:ind w:left="720"/>
        <w:rPr>
          <w:rFonts w:ascii="Arial Narrow" w:eastAsia="Arial Narrow" w:hAnsi="Arial Narrow"/>
        </w:rPr>
      </w:pPr>
      <w:r>
        <w:rPr>
          <w:rFonts w:ascii="Arial Narrow" w:eastAsia="Arial Narrow" w:hAnsi="Arial Narrow"/>
        </w:rPr>
        <w:t>The tender documents can be downloaded free of cost from the e -Procurement portal</w:t>
      </w:r>
    </w:p>
    <w:p w:rsidR="00444E93" w:rsidRDefault="00444E93">
      <w:pPr>
        <w:spacing w:line="39" w:lineRule="exact"/>
        <w:rPr>
          <w:rFonts w:ascii="Times New Roman" w:eastAsia="Times New Roman" w:hAnsi="Times New Roman"/>
        </w:rPr>
      </w:pPr>
    </w:p>
    <w:p w:rsidR="00444E93" w:rsidRDefault="00444E93">
      <w:pPr>
        <w:spacing w:line="0" w:lineRule="atLeast"/>
        <w:rPr>
          <w:rFonts w:ascii="Arial Narrow" w:eastAsia="Arial Narrow" w:hAnsi="Arial Narrow"/>
          <w:color w:val="0000FF"/>
          <w:sz w:val="22"/>
          <w:u w:val="single"/>
        </w:rPr>
      </w:pPr>
      <w:hyperlink r:id="rId14" w:history="1">
        <w:r w:rsidR="00DE32D7">
          <w:rPr>
            <w:rFonts w:ascii="Arial Narrow" w:eastAsia="Arial Narrow" w:hAnsi="Arial Narrow"/>
            <w:color w:val="0000FF"/>
            <w:sz w:val="22"/>
            <w:u w:val="single"/>
          </w:rPr>
          <w:t>https://etenders.hry.nic.in/nicgep/app</w:t>
        </w:r>
      </w:hyperlink>
    </w:p>
    <w:p w:rsidR="00444E93" w:rsidRDefault="00444E93">
      <w:pPr>
        <w:spacing w:line="235" w:lineRule="exact"/>
        <w:rPr>
          <w:rFonts w:ascii="Times New Roman" w:eastAsia="Times New Roman" w:hAnsi="Times New Roman"/>
        </w:rPr>
      </w:pPr>
    </w:p>
    <w:p w:rsidR="00444E93" w:rsidRDefault="00444E93">
      <w:pPr>
        <w:numPr>
          <w:ilvl w:val="0"/>
          <w:numId w:val="12"/>
        </w:numPr>
        <w:tabs>
          <w:tab w:val="left" w:pos="320"/>
        </w:tabs>
        <w:spacing w:line="0" w:lineRule="atLeast"/>
        <w:ind w:left="320" w:hanging="320"/>
        <w:rPr>
          <w:rFonts w:ascii="Arial Narrow" w:eastAsia="Arial Narrow" w:hAnsi="Arial Narrow"/>
        </w:rPr>
      </w:pPr>
      <w:r>
        <w:rPr>
          <w:rFonts w:ascii="Arial Narrow" w:eastAsia="Arial Narrow" w:hAnsi="Arial Narrow"/>
          <w:b/>
          <w:u w:val="single"/>
        </w:rPr>
        <w:t>Key Dates:</w:t>
      </w:r>
    </w:p>
    <w:p w:rsidR="00444E93" w:rsidRDefault="00444E93">
      <w:pPr>
        <w:spacing w:line="235" w:lineRule="exact"/>
        <w:rPr>
          <w:rFonts w:ascii="Times New Roman" w:eastAsia="Times New Roman" w:hAnsi="Times New Roman"/>
        </w:rPr>
      </w:pPr>
    </w:p>
    <w:p w:rsidR="00444E93" w:rsidRDefault="00444E93">
      <w:pPr>
        <w:spacing w:line="275" w:lineRule="auto"/>
        <w:ind w:right="80" w:firstLine="720"/>
        <w:rPr>
          <w:rFonts w:ascii="Arial Narrow" w:eastAsia="Arial Narrow" w:hAnsi="Arial Narrow"/>
        </w:rPr>
      </w:pPr>
      <w:r>
        <w:rPr>
          <w:rFonts w:ascii="Arial Narrow" w:eastAsia="Arial Narrow" w:hAnsi="Arial Narrow"/>
        </w:rPr>
        <w:t>The bidders are strictly advised to follow dates and times as indicated in the online Notice Inviting Tenders. The date and time shall be binding on all bidders. All online activities are time tracked and the system enforces time locks that ensure that no activity or transaction can take place outside the start and end dates and the time of the stage as defined in the online Notice Inviting Tenders.</w:t>
      </w:r>
    </w:p>
    <w:p w:rsidR="00444E93" w:rsidRDefault="00444E93">
      <w:pPr>
        <w:spacing w:line="199" w:lineRule="exact"/>
        <w:rPr>
          <w:rFonts w:ascii="Times New Roman" w:eastAsia="Times New Roman" w:hAnsi="Times New Roman"/>
        </w:rPr>
      </w:pPr>
    </w:p>
    <w:p w:rsidR="00444E93" w:rsidRDefault="00444E93">
      <w:pPr>
        <w:numPr>
          <w:ilvl w:val="0"/>
          <w:numId w:val="13"/>
        </w:numPr>
        <w:tabs>
          <w:tab w:val="left" w:pos="220"/>
        </w:tabs>
        <w:spacing w:line="0" w:lineRule="atLeast"/>
        <w:ind w:left="220" w:hanging="220"/>
        <w:rPr>
          <w:rFonts w:ascii="Arial Narrow" w:eastAsia="Arial Narrow" w:hAnsi="Arial Narrow"/>
        </w:rPr>
      </w:pPr>
      <w:r>
        <w:rPr>
          <w:rFonts w:ascii="Arial Narrow" w:eastAsia="Arial Narrow" w:hAnsi="Arial Narrow"/>
          <w:b/>
          <w:u w:val="single"/>
        </w:rPr>
        <w:t>Online Payment of Tender Document Fee, eService fee , EMD fees &amp; Bid Preparation &amp; Submission (PQQ/ Technical</w:t>
      </w:r>
    </w:p>
    <w:p w:rsidR="00444E93" w:rsidRDefault="00444E93">
      <w:pPr>
        <w:spacing w:line="36" w:lineRule="exact"/>
        <w:rPr>
          <w:rFonts w:ascii="Arial Narrow" w:eastAsia="Arial Narrow" w:hAnsi="Arial Narrow"/>
        </w:rPr>
      </w:pPr>
    </w:p>
    <w:p w:rsidR="00444E93" w:rsidRDefault="00444E93">
      <w:pPr>
        <w:spacing w:line="0" w:lineRule="atLeast"/>
        <w:rPr>
          <w:rFonts w:ascii="Arial Narrow" w:eastAsia="Arial Narrow" w:hAnsi="Arial Narrow"/>
          <w:b/>
        </w:rPr>
      </w:pPr>
      <w:r>
        <w:rPr>
          <w:rFonts w:ascii="Arial Narrow" w:eastAsia="Arial Narrow" w:hAnsi="Arial Narrow"/>
          <w:b/>
        </w:rPr>
        <w:t>&amp;Commercial/Price Bid):</w:t>
      </w:r>
    </w:p>
    <w:p w:rsidR="00444E93" w:rsidRDefault="00444E93">
      <w:pPr>
        <w:spacing w:line="20" w:lineRule="exact"/>
        <w:rPr>
          <w:rFonts w:ascii="Times New Roman" w:eastAsia="Times New Roman" w:hAnsi="Times New Roman"/>
        </w:rPr>
      </w:pPr>
      <w:r>
        <w:rPr>
          <w:rFonts w:ascii="Arial Narrow" w:eastAsia="Arial Narrow" w:hAnsi="Arial Narrow"/>
          <w:b/>
        </w:rPr>
        <w:pict>
          <v:line id="_x0000_s1066" style="position:absolute;z-index:-251657216" from="0,-.55pt" to="116.65pt,-.55pt" o:userdrawn="t" strokeweight=".72pt"/>
        </w:pict>
      </w:r>
    </w:p>
    <w:p w:rsidR="00444E93" w:rsidRDefault="00444E93">
      <w:pPr>
        <w:spacing w:line="216" w:lineRule="exact"/>
        <w:rPr>
          <w:rFonts w:ascii="Times New Roman" w:eastAsia="Times New Roman" w:hAnsi="Times New Roman"/>
        </w:rPr>
      </w:pPr>
    </w:p>
    <w:p w:rsidR="00444E93" w:rsidRDefault="00444E93">
      <w:pPr>
        <w:numPr>
          <w:ilvl w:val="0"/>
          <w:numId w:val="14"/>
        </w:numPr>
        <w:tabs>
          <w:tab w:val="left" w:pos="140"/>
        </w:tabs>
        <w:spacing w:line="0" w:lineRule="atLeast"/>
        <w:ind w:left="140" w:hanging="140"/>
        <w:rPr>
          <w:rFonts w:ascii="Arial Narrow" w:eastAsia="Arial Narrow" w:hAnsi="Arial Narrow"/>
        </w:rPr>
      </w:pPr>
      <w:r>
        <w:rPr>
          <w:rFonts w:ascii="Arial Narrow" w:eastAsia="Arial Narrow" w:hAnsi="Arial Narrow"/>
        </w:rPr>
        <w:t xml:space="preserve">Online </w:t>
      </w:r>
      <w:r>
        <w:rPr>
          <w:rFonts w:ascii="Arial Narrow" w:eastAsia="Arial Narrow" w:hAnsi="Arial Narrow"/>
          <w:u w:val="single"/>
        </w:rPr>
        <w:t>Payment of Tender Document Fee + e-Service fee</w:t>
      </w:r>
      <w:r>
        <w:rPr>
          <w:rFonts w:ascii="Arial Narrow" w:eastAsia="Arial Narrow" w:hAnsi="Arial Narrow"/>
          <w:b/>
          <w:u w:val="single"/>
        </w:rPr>
        <w:t>:</w:t>
      </w:r>
    </w:p>
    <w:p w:rsidR="00444E93" w:rsidRDefault="00444E93">
      <w:pPr>
        <w:spacing w:line="236" w:lineRule="exact"/>
        <w:rPr>
          <w:rFonts w:ascii="Times New Roman" w:eastAsia="Times New Roman" w:hAnsi="Times New Roman"/>
        </w:rPr>
      </w:pPr>
    </w:p>
    <w:p w:rsidR="00444E93" w:rsidRDefault="00444E93">
      <w:pPr>
        <w:spacing w:line="275" w:lineRule="auto"/>
        <w:ind w:right="120" w:firstLine="1133"/>
        <w:rPr>
          <w:rFonts w:ascii="Arial Narrow" w:eastAsia="Arial Narrow" w:hAnsi="Arial Narrow"/>
        </w:rPr>
      </w:pPr>
      <w:r>
        <w:rPr>
          <w:rFonts w:ascii="Arial Narrow" w:eastAsia="Arial Narrow" w:hAnsi="Arial Narrow"/>
        </w:rPr>
        <w:t>The online payment for Tender document fee, eService Fee &amp; EMD can be done using the secure electronic payment gateway. The Payment for Tender Document Fee and eService Fee shall be made by bidders/ Vendors online directly through Debit Cards &amp; Internet Banking Accounts and the Payment for EMD shall be made online directly through NET BANKING/RTGS / NEFT &amp; OTC. The secure electronic payments gateway is an online interface between contractors and Debit card / online payment authorization networks.</w:t>
      </w:r>
    </w:p>
    <w:p w:rsidR="00444E93" w:rsidRDefault="00444E93">
      <w:pPr>
        <w:spacing w:line="203" w:lineRule="exact"/>
        <w:rPr>
          <w:rFonts w:ascii="Times New Roman" w:eastAsia="Times New Roman" w:hAnsi="Times New Roman"/>
        </w:rPr>
      </w:pPr>
    </w:p>
    <w:p w:rsidR="00444E93" w:rsidRDefault="00444E93">
      <w:pPr>
        <w:numPr>
          <w:ilvl w:val="0"/>
          <w:numId w:val="15"/>
        </w:numPr>
        <w:tabs>
          <w:tab w:val="left" w:pos="320"/>
        </w:tabs>
        <w:spacing w:line="0" w:lineRule="atLeast"/>
        <w:ind w:left="320" w:hanging="320"/>
        <w:rPr>
          <w:rFonts w:ascii="Arial Narrow" w:eastAsia="Arial Narrow" w:hAnsi="Arial Narrow"/>
        </w:rPr>
      </w:pPr>
      <w:r>
        <w:rPr>
          <w:rFonts w:ascii="Arial Narrow" w:eastAsia="Arial Narrow" w:hAnsi="Arial Narrow"/>
          <w:u w:val="single"/>
        </w:rPr>
        <w:t>PREPARATION &amp; SUBMISSION Of online APPLICATIONS/BIDS</w:t>
      </w:r>
      <w:r>
        <w:rPr>
          <w:rFonts w:ascii="Arial Narrow" w:eastAsia="Arial Narrow" w:hAnsi="Arial Narrow"/>
          <w:b/>
        </w:rPr>
        <w:t>:</w:t>
      </w:r>
    </w:p>
    <w:p w:rsidR="00444E93" w:rsidRDefault="00444E93">
      <w:pPr>
        <w:spacing w:line="200" w:lineRule="exact"/>
        <w:rPr>
          <w:rFonts w:ascii="Times New Roman" w:eastAsia="Times New Roman" w:hAnsi="Times New Roman"/>
        </w:rPr>
      </w:pPr>
    </w:p>
    <w:p w:rsidR="00444E93" w:rsidRDefault="00444E93">
      <w:pPr>
        <w:spacing w:line="266" w:lineRule="exact"/>
        <w:rPr>
          <w:rFonts w:ascii="Times New Roman" w:eastAsia="Times New Roman" w:hAnsi="Times New Roman"/>
        </w:rPr>
      </w:pPr>
    </w:p>
    <w:p w:rsidR="00444E93" w:rsidRDefault="00444E93">
      <w:pPr>
        <w:spacing w:line="238" w:lineRule="auto"/>
        <w:ind w:right="80"/>
        <w:jc w:val="both"/>
        <w:rPr>
          <w:rFonts w:ascii="Arial Narrow" w:eastAsia="Arial Narrow" w:hAnsi="Arial Narrow"/>
        </w:rPr>
      </w:pPr>
      <w:r>
        <w:rPr>
          <w:rFonts w:ascii="Arial Narrow" w:eastAsia="Arial Narrow" w:hAnsi="Arial Narrow"/>
        </w:rPr>
        <w:t xml:space="preserve">Detailed Tender documents may be downloaded from e-procurement website </w:t>
      </w:r>
      <w:hyperlink r:id="rId15" w:history="1">
        <w:r>
          <w:rPr>
            <w:rFonts w:ascii="Arial Narrow" w:eastAsia="Arial Narrow" w:hAnsi="Arial Narrow"/>
          </w:rPr>
          <w:t>(</w:t>
        </w:r>
        <w:r w:rsidR="00DE32D7">
          <w:rPr>
            <w:rFonts w:ascii="Arial Narrow" w:eastAsia="Arial Narrow" w:hAnsi="Arial Narrow"/>
          </w:rPr>
          <w:t>https://etenders.hry.nic.in/nicgep/app</w:t>
        </w:r>
        <w:r>
          <w:rPr>
            <w:rFonts w:ascii="Arial Narrow" w:eastAsia="Arial Narrow" w:hAnsi="Arial Narrow"/>
          </w:rPr>
          <w:t xml:space="preserve">) </w:t>
        </w:r>
      </w:hyperlink>
      <w:r>
        <w:rPr>
          <w:rFonts w:ascii="Arial Narrow" w:eastAsia="Arial Narrow" w:hAnsi="Arial Narrow"/>
        </w:rPr>
        <w:t>and tender mandatorily be submitted online.</w:t>
      </w:r>
    </w:p>
    <w:p w:rsidR="00444E93" w:rsidRDefault="00444E93">
      <w:pPr>
        <w:spacing w:line="3" w:lineRule="exact"/>
        <w:rPr>
          <w:rFonts w:ascii="Times New Roman" w:eastAsia="Times New Roman" w:hAnsi="Times New Roman"/>
        </w:rPr>
      </w:pPr>
    </w:p>
    <w:p w:rsidR="00444E93" w:rsidRDefault="00444E93">
      <w:pPr>
        <w:spacing w:line="239" w:lineRule="auto"/>
        <w:ind w:right="80"/>
        <w:jc w:val="both"/>
        <w:rPr>
          <w:rFonts w:ascii="Arial Narrow" w:eastAsia="Arial Narrow" w:hAnsi="Arial Narrow"/>
        </w:rPr>
      </w:pPr>
      <w:r>
        <w:rPr>
          <w:rFonts w:ascii="Arial Narrow" w:eastAsia="Arial Narrow" w:hAnsi="Arial Narrow"/>
          <w:b/>
        </w:rPr>
        <w:t xml:space="preserve">Scan copy of Documents to be submitted/uploaded for Prequalification or Technical bid under online PQQ/ Technical Envelope: </w:t>
      </w:r>
      <w:r>
        <w:rPr>
          <w:rFonts w:ascii="Arial Narrow" w:eastAsia="Arial Narrow" w:hAnsi="Arial Narrow"/>
        </w:rPr>
        <w:t>The required documents (refer to DNIT) shall be prepared and scanned in different file formats (in PDF /JPEG/MS</w:t>
      </w:r>
      <w:r>
        <w:rPr>
          <w:rFonts w:ascii="Arial Narrow" w:eastAsia="Arial Narrow" w:hAnsi="Arial Narrow"/>
          <w:b/>
        </w:rPr>
        <w:t xml:space="preserve"> </w:t>
      </w:r>
      <w:r>
        <w:rPr>
          <w:rFonts w:ascii="Arial Narrow" w:eastAsia="Arial Narrow" w:hAnsi="Arial Narrow"/>
        </w:rPr>
        <w:t>WORD format such that file size is not exceed more than 10 MB) and uploaded during the on-line submission of PQQ or Technical Envelope.</w:t>
      </w:r>
    </w:p>
    <w:p w:rsidR="00444E93" w:rsidRDefault="00444E93">
      <w:pPr>
        <w:spacing w:line="239" w:lineRule="auto"/>
        <w:ind w:right="80"/>
        <w:jc w:val="both"/>
        <w:rPr>
          <w:rFonts w:ascii="Arial Narrow" w:eastAsia="Arial Narrow" w:hAnsi="Arial Narrow"/>
        </w:rPr>
        <w:sectPr w:rsidR="00444E93">
          <w:pgSz w:w="12240" w:h="15840"/>
          <w:pgMar w:top="1437" w:right="1440" w:bottom="956" w:left="1440" w:header="0" w:footer="0" w:gutter="0"/>
          <w:cols w:space="0" w:equalWidth="0">
            <w:col w:w="9360"/>
          </w:cols>
          <w:docGrid w:linePitch="360"/>
        </w:sectPr>
      </w:pPr>
    </w:p>
    <w:p w:rsidR="00444E93" w:rsidRDefault="00444E93">
      <w:pPr>
        <w:spacing w:line="238" w:lineRule="auto"/>
        <w:ind w:left="686" w:right="540"/>
        <w:rPr>
          <w:rFonts w:ascii="Arial Narrow" w:eastAsia="Arial Narrow" w:hAnsi="Arial Narrow"/>
          <w:b/>
        </w:rPr>
      </w:pPr>
      <w:bookmarkStart w:id="8" w:name="page9"/>
      <w:bookmarkEnd w:id="8"/>
      <w:r>
        <w:rPr>
          <w:rFonts w:ascii="Arial Narrow" w:eastAsia="Arial Narrow" w:hAnsi="Arial Narrow"/>
          <w:b/>
        </w:rPr>
        <w:lastRenderedPageBreak/>
        <w:t>FINANCIAL or Price Bid PROPOSAL shall be submitted mandatorily online under Commercial Envelope and original not to be submitted manually)</w:t>
      </w:r>
    </w:p>
    <w:p w:rsidR="00444E93" w:rsidRDefault="00444E93">
      <w:pPr>
        <w:spacing w:line="183" w:lineRule="exact"/>
        <w:rPr>
          <w:rFonts w:ascii="Times New Roman" w:eastAsia="Times New Roman" w:hAnsi="Times New Roman"/>
        </w:rPr>
      </w:pPr>
    </w:p>
    <w:p w:rsidR="00444E93" w:rsidRDefault="00444E93">
      <w:pPr>
        <w:spacing w:line="200" w:lineRule="exact"/>
        <w:rPr>
          <w:rFonts w:ascii="Times New Roman" w:eastAsia="Times New Roman" w:hAnsi="Times New Roman"/>
        </w:rPr>
      </w:pPr>
    </w:p>
    <w:p w:rsidR="00444E93" w:rsidRDefault="00444E93">
      <w:pPr>
        <w:spacing w:line="200" w:lineRule="exact"/>
        <w:rPr>
          <w:rFonts w:ascii="Times New Roman" w:eastAsia="Times New Roman" w:hAnsi="Times New Roman"/>
        </w:rPr>
      </w:pPr>
    </w:p>
    <w:p w:rsidR="00444E93" w:rsidRDefault="00444E93">
      <w:pPr>
        <w:spacing w:line="359" w:lineRule="exact"/>
        <w:rPr>
          <w:rFonts w:ascii="Times New Roman" w:eastAsia="Times New Roman" w:hAnsi="Times New Roman"/>
        </w:rPr>
      </w:pPr>
    </w:p>
    <w:p w:rsidR="00444E93" w:rsidRDefault="00444E93">
      <w:pPr>
        <w:spacing w:line="0" w:lineRule="atLeast"/>
        <w:ind w:right="80"/>
        <w:jc w:val="center"/>
        <w:rPr>
          <w:rFonts w:ascii="Arial Black" w:eastAsia="Arial Black" w:hAnsi="Arial Black"/>
          <w:b/>
          <w:sz w:val="22"/>
        </w:rPr>
      </w:pPr>
      <w:r>
        <w:rPr>
          <w:rFonts w:ascii="Arial Black" w:eastAsia="Arial Black" w:hAnsi="Arial Black"/>
          <w:b/>
          <w:sz w:val="22"/>
        </w:rPr>
        <w:t>Guideline for Online Payments in e-tendering</w:t>
      </w:r>
    </w:p>
    <w:p w:rsidR="00444E93" w:rsidRDefault="00444E93">
      <w:pPr>
        <w:spacing w:line="20" w:lineRule="exact"/>
        <w:rPr>
          <w:rFonts w:ascii="Times New Roman" w:eastAsia="Times New Roman" w:hAnsi="Times New Roman"/>
        </w:rPr>
      </w:pPr>
      <w:r>
        <w:rPr>
          <w:rFonts w:ascii="Arial Black" w:eastAsia="Arial Black" w:hAnsi="Arial Black"/>
          <w:b/>
          <w:sz w:val="22"/>
        </w:rPr>
        <w:pict>
          <v:line id="_x0000_s1070" style="position:absolute;z-index:-251656192" from="97.45pt,4.05pt" to="366.65pt,4.05pt" o:userdrawn="t" strokeweight=".72pt"/>
        </w:pict>
      </w:r>
    </w:p>
    <w:p w:rsidR="00444E93" w:rsidRDefault="00444E93">
      <w:pPr>
        <w:spacing w:line="337" w:lineRule="exact"/>
        <w:rPr>
          <w:rFonts w:ascii="Times New Roman" w:eastAsia="Times New Roman" w:hAnsi="Times New Roman"/>
        </w:rPr>
      </w:pPr>
    </w:p>
    <w:p w:rsidR="00444E93" w:rsidRDefault="00444E93">
      <w:pPr>
        <w:spacing w:line="274" w:lineRule="auto"/>
        <w:ind w:right="300" w:firstLine="720"/>
        <w:jc w:val="both"/>
        <w:rPr>
          <w:rFonts w:ascii="Arial Narrow" w:eastAsia="Arial Narrow" w:hAnsi="Arial Narrow"/>
        </w:rPr>
      </w:pPr>
      <w:r>
        <w:rPr>
          <w:rFonts w:ascii="Arial Narrow" w:eastAsia="Arial Narrow" w:hAnsi="Arial Narrow"/>
        </w:rPr>
        <w:t xml:space="preserve">Post registration, bidder shall proceed for bidding by using both his digital certificates (one each for encryption and </w:t>
      </w:r>
      <w:r>
        <w:rPr>
          <w:rFonts w:ascii="Arial" w:eastAsia="Arial" w:hAnsi="Arial"/>
        </w:rPr>
        <w:t>signing). Bidder shall proceed to select the tender he is interested in. On the respective Department‟s page in the e</w:t>
      </w:r>
      <w:r>
        <w:rPr>
          <w:rFonts w:ascii="Arial Narrow" w:eastAsia="Arial Narrow" w:hAnsi="Arial Narrow"/>
        </w:rPr>
        <w:t>-tendering</w:t>
      </w:r>
      <w:r>
        <w:rPr>
          <w:rFonts w:ascii="Arial" w:eastAsia="Arial" w:hAnsi="Arial"/>
        </w:rPr>
        <w:t xml:space="preserve"> </w:t>
      </w:r>
      <w:r>
        <w:rPr>
          <w:rFonts w:ascii="Arial Narrow" w:eastAsia="Arial Narrow" w:hAnsi="Arial Narrow"/>
        </w:rPr>
        <w:t>portal, the Bidder would have following options to make payment for tender document &amp; EMD:</w:t>
      </w:r>
    </w:p>
    <w:p w:rsidR="00444E93" w:rsidRDefault="00444E93">
      <w:pPr>
        <w:spacing w:line="202" w:lineRule="exact"/>
        <w:rPr>
          <w:rFonts w:ascii="Times New Roman" w:eastAsia="Times New Roman" w:hAnsi="Times New Roman"/>
        </w:rPr>
      </w:pPr>
    </w:p>
    <w:p w:rsidR="00444E93" w:rsidRDefault="00444E93">
      <w:pPr>
        <w:spacing w:line="0" w:lineRule="atLeast"/>
        <w:rPr>
          <w:rFonts w:ascii="Arial Narrow" w:eastAsia="Arial Narrow" w:hAnsi="Arial Narrow"/>
        </w:rPr>
      </w:pPr>
      <w:r>
        <w:rPr>
          <w:rFonts w:ascii="Arial Narrow" w:eastAsia="Arial Narrow" w:hAnsi="Arial Narrow"/>
        </w:rPr>
        <w:t>A. Debit Card</w:t>
      </w:r>
    </w:p>
    <w:p w:rsidR="00444E93" w:rsidRDefault="00444E93">
      <w:pPr>
        <w:spacing w:line="234" w:lineRule="exact"/>
        <w:rPr>
          <w:rFonts w:ascii="Times New Roman" w:eastAsia="Times New Roman" w:hAnsi="Times New Roman"/>
        </w:rPr>
      </w:pPr>
    </w:p>
    <w:p w:rsidR="00444E93" w:rsidRDefault="00444E93">
      <w:pPr>
        <w:spacing w:line="0" w:lineRule="atLeast"/>
        <w:rPr>
          <w:rFonts w:ascii="Arial Narrow" w:eastAsia="Arial Narrow" w:hAnsi="Arial Narrow"/>
        </w:rPr>
      </w:pPr>
      <w:r>
        <w:rPr>
          <w:rFonts w:ascii="Arial Narrow" w:eastAsia="Arial Narrow" w:hAnsi="Arial Narrow"/>
        </w:rPr>
        <w:t>B. Net Banking</w:t>
      </w:r>
    </w:p>
    <w:p w:rsidR="00444E93" w:rsidRDefault="00444E93">
      <w:pPr>
        <w:spacing w:line="234" w:lineRule="exact"/>
        <w:rPr>
          <w:rFonts w:ascii="Times New Roman" w:eastAsia="Times New Roman" w:hAnsi="Times New Roman"/>
        </w:rPr>
      </w:pPr>
    </w:p>
    <w:p w:rsidR="00444E93" w:rsidRDefault="00444E93">
      <w:pPr>
        <w:spacing w:line="0" w:lineRule="atLeast"/>
        <w:rPr>
          <w:rFonts w:ascii="Arial Narrow" w:eastAsia="Arial Narrow" w:hAnsi="Arial Narrow"/>
        </w:rPr>
      </w:pPr>
      <w:r>
        <w:rPr>
          <w:rFonts w:ascii="Arial Narrow" w:eastAsia="Arial Narrow" w:hAnsi="Arial Narrow"/>
        </w:rPr>
        <w:t>C. RTGS/NEFT</w:t>
      </w:r>
    </w:p>
    <w:p w:rsidR="00444E93" w:rsidRDefault="00444E93">
      <w:pPr>
        <w:spacing w:line="236" w:lineRule="exact"/>
        <w:rPr>
          <w:rFonts w:ascii="Times New Roman" w:eastAsia="Times New Roman" w:hAnsi="Times New Roman"/>
        </w:rPr>
      </w:pPr>
    </w:p>
    <w:p w:rsidR="00444E93" w:rsidRDefault="00444E93">
      <w:pPr>
        <w:spacing w:line="0" w:lineRule="atLeast"/>
        <w:rPr>
          <w:rFonts w:ascii="Arial Narrow" w:eastAsia="Arial Narrow" w:hAnsi="Arial Narrow"/>
        </w:rPr>
      </w:pPr>
      <w:r>
        <w:rPr>
          <w:rFonts w:ascii="Arial Narrow" w:eastAsia="Arial Narrow" w:hAnsi="Arial Narrow"/>
        </w:rPr>
        <w:t>Operative Procedures for Bidder Payments</w:t>
      </w:r>
    </w:p>
    <w:p w:rsidR="00444E93" w:rsidRDefault="00444E93">
      <w:pPr>
        <w:spacing w:line="231" w:lineRule="exact"/>
        <w:rPr>
          <w:rFonts w:ascii="Times New Roman" w:eastAsia="Times New Roman" w:hAnsi="Times New Roman"/>
        </w:rPr>
      </w:pPr>
    </w:p>
    <w:p w:rsidR="00444E93" w:rsidRDefault="00444E93">
      <w:pPr>
        <w:numPr>
          <w:ilvl w:val="0"/>
          <w:numId w:val="17"/>
        </w:numPr>
        <w:tabs>
          <w:tab w:val="left" w:pos="720"/>
        </w:tabs>
        <w:spacing w:line="0" w:lineRule="atLeast"/>
        <w:ind w:left="720" w:hanging="720"/>
        <w:rPr>
          <w:rFonts w:ascii="Arial Narrow" w:eastAsia="Arial Narrow" w:hAnsi="Arial Narrow"/>
          <w:b/>
        </w:rPr>
      </w:pPr>
      <w:r>
        <w:rPr>
          <w:rFonts w:ascii="Arial Narrow" w:eastAsia="Arial Narrow" w:hAnsi="Arial Narrow"/>
          <w:b/>
        </w:rPr>
        <w:t>Debit Card</w:t>
      </w:r>
    </w:p>
    <w:p w:rsidR="00444E93" w:rsidRDefault="00444E93">
      <w:pPr>
        <w:spacing w:line="200" w:lineRule="exact"/>
        <w:rPr>
          <w:rFonts w:ascii="Times New Roman" w:eastAsia="Times New Roman" w:hAnsi="Times New Roman"/>
        </w:rPr>
      </w:pPr>
    </w:p>
    <w:p w:rsidR="00444E93" w:rsidRDefault="00444E93">
      <w:pPr>
        <w:spacing w:line="267" w:lineRule="exact"/>
        <w:rPr>
          <w:rFonts w:ascii="Times New Roman" w:eastAsia="Times New Roman" w:hAnsi="Times New Roman"/>
        </w:rPr>
      </w:pPr>
    </w:p>
    <w:p w:rsidR="00444E93" w:rsidRDefault="00444E93">
      <w:pPr>
        <w:spacing w:line="0" w:lineRule="atLeast"/>
        <w:rPr>
          <w:rFonts w:ascii="Arial Narrow" w:eastAsia="Arial Narrow" w:hAnsi="Arial Narrow"/>
        </w:rPr>
      </w:pPr>
      <w:r>
        <w:rPr>
          <w:rFonts w:ascii="Arial Narrow" w:eastAsia="Arial Narrow" w:hAnsi="Arial Narrow"/>
        </w:rPr>
        <w:t>The procedure for paying through Debit Card will be as follows.</w:t>
      </w:r>
    </w:p>
    <w:p w:rsidR="00444E93" w:rsidRDefault="00444E93">
      <w:pPr>
        <w:spacing w:line="234" w:lineRule="exact"/>
        <w:rPr>
          <w:rFonts w:ascii="Times New Roman" w:eastAsia="Times New Roman" w:hAnsi="Times New Roman"/>
        </w:rPr>
      </w:pPr>
    </w:p>
    <w:p w:rsidR="00444E93" w:rsidRDefault="00444E93">
      <w:pPr>
        <w:numPr>
          <w:ilvl w:val="0"/>
          <w:numId w:val="18"/>
        </w:numPr>
        <w:tabs>
          <w:tab w:val="left" w:pos="200"/>
        </w:tabs>
        <w:spacing w:line="0" w:lineRule="atLeast"/>
        <w:ind w:left="200" w:hanging="200"/>
        <w:rPr>
          <w:rFonts w:ascii="Arial Narrow" w:eastAsia="Arial Narrow" w:hAnsi="Arial Narrow"/>
        </w:rPr>
      </w:pPr>
      <w:r>
        <w:rPr>
          <w:rFonts w:ascii="Arial Narrow" w:eastAsia="Arial Narrow" w:hAnsi="Arial Narrow"/>
        </w:rPr>
        <w:t>Bidder selects Debit Card option in e-Procurement portal.</w:t>
      </w:r>
    </w:p>
    <w:p w:rsidR="00444E93" w:rsidRDefault="00444E93">
      <w:pPr>
        <w:spacing w:line="237" w:lineRule="exact"/>
        <w:rPr>
          <w:rFonts w:ascii="Arial Narrow" w:eastAsia="Arial Narrow" w:hAnsi="Arial Narrow"/>
        </w:rPr>
      </w:pPr>
    </w:p>
    <w:p w:rsidR="00444E93" w:rsidRDefault="00444E93">
      <w:pPr>
        <w:numPr>
          <w:ilvl w:val="0"/>
          <w:numId w:val="18"/>
        </w:numPr>
        <w:tabs>
          <w:tab w:val="left" w:pos="227"/>
        </w:tabs>
        <w:spacing w:line="275" w:lineRule="auto"/>
        <w:ind w:right="240"/>
        <w:rPr>
          <w:rFonts w:ascii="Arial Narrow" w:eastAsia="Arial Narrow" w:hAnsi="Arial Narrow"/>
        </w:rPr>
      </w:pPr>
      <w:r>
        <w:rPr>
          <w:rFonts w:ascii="Arial Narrow" w:eastAsia="Arial Narrow" w:hAnsi="Arial Narrow"/>
        </w:rPr>
        <w:t>The e-Procurement portal displays the amount and the card charges to be paid by bidder. The portal also displays the total amount to be paid by the bidder.</w:t>
      </w:r>
    </w:p>
    <w:p w:rsidR="00444E93" w:rsidRDefault="00444E93">
      <w:pPr>
        <w:spacing w:line="204" w:lineRule="exact"/>
        <w:rPr>
          <w:rFonts w:ascii="Arial Narrow" w:eastAsia="Arial Narrow" w:hAnsi="Arial Narrow"/>
        </w:rPr>
      </w:pPr>
    </w:p>
    <w:p w:rsidR="00444E93" w:rsidRDefault="00444E93">
      <w:pPr>
        <w:numPr>
          <w:ilvl w:val="0"/>
          <w:numId w:val="18"/>
        </w:numPr>
        <w:tabs>
          <w:tab w:val="left" w:pos="260"/>
        </w:tabs>
        <w:spacing w:line="0" w:lineRule="atLeast"/>
        <w:ind w:left="260" w:hanging="260"/>
        <w:rPr>
          <w:rFonts w:ascii="Arial" w:eastAsia="Arial" w:hAnsi="Arial"/>
          <w:sz w:val="19"/>
        </w:rPr>
      </w:pPr>
      <w:r>
        <w:rPr>
          <w:rFonts w:ascii="Arial" w:eastAsia="Arial" w:hAnsi="Arial"/>
          <w:sz w:val="19"/>
        </w:rPr>
        <w:t>Bidder clicks on “Continue” button</w:t>
      </w:r>
    </w:p>
    <w:p w:rsidR="00444E93" w:rsidRDefault="00444E93">
      <w:pPr>
        <w:spacing w:line="241" w:lineRule="exact"/>
        <w:rPr>
          <w:rFonts w:ascii="Times New Roman" w:eastAsia="Times New Roman" w:hAnsi="Times New Roman"/>
        </w:rPr>
      </w:pPr>
    </w:p>
    <w:p w:rsidR="00444E93" w:rsidRDefault="00444E93">
      <w:pPr>
        <w:spacing w:line="0" w:lineRule="atLeast"/>
        <w:rPr>
          <w:rFonts w:ascii="Arial Narrow" w:eastAsia="Arial Narrow" w:hAnsi="Arial Narrow"/>
        </w:rPr>
      </w:pPr>
      <w:r>
        <w:rPr>
          <w:rFonts w:ascii="Arial Narrow" w:eastAsia="Arial Narrow" w:hAnsi="Arial Narrow"/>
        </w:rPr>
        <w:t>(iv)The e-Procurement portal takes the bidder to Debit Card payment gateway screen.</w:t>
      </w:r>
    </w:p>
    <w:p w:rsidR="00444E93" w:rsidRDefault="00444E93">
      <w:pPr>
        <w:spacing w:line="234" w:lineRule="exact"/>
        <w:rPr>
          <w:rFonts w:ascii="Times New Roman" w:eastAsia="Times New Roman" w:hAnsi="Times New Roman"/>
        </w:rPr>
      </w:pPr>
    </w:p>
    <w:p w:rsidR="00444E93" w:rsidRDefault="00444E93">
      <w:pPr>
        <w:numPr>
          <w:ilvl w:val="0"/>
          <w:numId w:val="19"/>
        </w:numPr>
        <w:tabs>
          <w:tab w:val="left" w:pos="240"/>
        </w:tabs>
        <w:spacing w:line="0" w:lineRule="atLeast"/>
        <w:ind w:left="240" w:hanging="240"/>
        <w:rPr>
          <w:rFonts w:ascii="Arial Narrow" w:eastAsia="Arial Narrow" w:hAnsi="Arial Narrow"/>
        </w:rPr>
      </w:pPr>
      <w:r>
        <w:rPr>
          <w:rFonts w:ascii="Arial Narrow" w:eastAsia="Arial Narrow" w:hAnsi="Arial Narrow"/>
        </w:rPr>
        <w:t>Bidder enters card credentials and confirms payment</w:t>
      </w:r>
    </w:p>
    <w:p w:rsidR="00444E93" w:rsidRDefault="00444E93">
      <w:pPr>
        <w:spacing w:line="237" w:lineRule="exact"/>
        <w:rPr>
          <w:rFonts w:ascii="Arial Narrow" w:eastAsia="Arial Narrow" w:hAnsi="Arial Narrow"/>
        </w:rPr>
      </w:pPr>
    </w:p>
    <w:p w:rsidR="00444E93" w:rsidRDefault="00444E93">
      <w:pPr>
        <w:numPr>
          <w:ilvl w:val="0"/>
          <w:numId w:val="19"/>
        </w:numPr>
        <w:tabs>
          <w:tab w:val="left" w:pos="273"/>
        </w:tabs>
        <w:spacing w:line="300" w:lineRule="auto"/>
        <w:ind w:right="520"/>
        <w:rPr>
          <w:rFonts w:ascii="Arial" w:eastAsia="Arial" w:hAnsi="Arial"/>
          <w:sz w:val="19"/>
        </w:rPr>
      </w:pPr>
      <w:r>
        <w:rPr>
          <w:rFonts w:ascii="Arial" w:eastAsia="Arial" w:hAnsi="Arial"/>
          <w:sz w:val="19"/>
        </w:rPr>
        <w:t>The gateway verifies the credentials and confirms with “successful” or “failure” message, which is confirmed back to e</w:t>
      </w:r>
      <w:r>
        <w:rPr>
          <w:rFonts w:ascii="Arial Narrow" w:eastAsia="Arial Narrow" w:hAnsi="Arial Narrow"/>
          <w:sz w:val="19"/>
        </w:rPr>
        <w:t>-Procurement portal.</w:t>
      </w:r>
    </w:p>
    <w:p w:rsidR="00444E93" w:rsidRDefault="00444E93">
      <w:pPr>
        <w:spacing w:line="179" w:lineRule="exact"/>
        <w:rPr>
          <w:rFonts w:ascii="Arial" w:eastAsia="Arial" w:hAnsi="Arial"/>
          <w:sz w:val="19"/>
        </w:rPr>
      </w:pPr>
    </w:p>
    <w:p w:rsidR="00444E93" w:rsidRDefault="00444E93">
      <w:pPr>
        <w:numPr>
          <w:ilvl w:val="0"/>
          <w:numId w:val="19"/>
        </w:numPr>
        <w:tabs>
          <w:tab w:val="left" w:pos="300"/>
        </w:tabs>
        <w:spacing w:line="0" w:lineRule="atLeast"/>
        <w:ind w:left="300" w:hanging="300"/>
        <w:rPr>
          <w:rFonts w:ascii="Arial Narrow" w:eastAsia="Arial Narrow" w:hAnsi="Arial Narrow"/>
        </w:rPr>
      </w:pPr>
      <w:r>
        <w:rPr>
          <w:rFonts w:ascii="Arial Narrow" w:eastAsia="Arial Narrow" w:hAnsi="Arial Narrow"/>
        </w:rPr>
        <w:t>The page is automatically routed back to e-Procurement portal</w:t>
      </w:r>
    </w:p>
    <w:p w:rsidR="00444E93" w:rsidRDefault="00444E93">
      <w:pPr>
        <w:spacing w:line="235" w:lineRule="exact"/>
        <w:rPr>
          <w:rFonts w:ascii="Arial Narrow" w:eastAsia="Arial Narrow" w:hAnsi="Arial Narrow"/>
        </w:rPr>
      </w:pPr>
    </w:p>
    <w:p w:rsidR="00444E93" w:rsidRDefault="00444E93">
      <w:pPr>
        <w:numPr>
          <w:ilvl w:val="0"/>
          <w:numId w:val="19"/>
        </w:numPr>
        <w:tabs>
          <w:tab w:val="left" w:pos="345"/>
        </w:tabs>
        <w:spacing w:line="330" w:lineRule="auto"/>
        <w:ind w:right="180"/>
        <w:rPr>
          <w:rFonts w:ascii="Arial" w:eastAsia="Arial" w:hAnsi="Arial"/>
          <w:sz w:val="18"/>
        </w:rPr>
      </w:pPr>
      <w:r>
        <w:rPr>
          <w:rFonts w:ascii="Arial" w:eastAsia="Arial" w:hAnsi="Arial"/>
          <w:sz w:val="18"/>
        </w:rPr>
        <w:t>The status of the payment is displayed as “successful” in e</w:t>
      </w:r>
      <w:r>
        <w:rPr>
          <w:rFonts w:ascii="Arial Narrow" w:eastAsia="Arial Narrow" w:hAnsi="Arial Narrow"/>
          <w:sz w:val="18"/>
        </w:rPr>
        <w:t>-Procurement portal. The e-Procurement portal also generates</w:t>
      </w:r>
      <w:r>
        <w:rPr>
          <w:rFonts w:ascii="Arial" w:eastAsia="Arial" w:hAnsi="Arial"/>
          <w:sz w:val="18"/>
        </w:rPr>
        <w:t xml:space="preserve"> </w:t>
      </w:r>
      <w:r>
        <w:rPr>
          <w:rFonts w:ascii="Arial Narrow" w:eastAsia="Arial Narrow" w:hAnsi="Arial Narrow"/>
          <w:sz w:val="18"/>
        </w:rPr>
        <w:t>a receipt for all successful transactions. The bidder can take a print out of the same,</w:t>
      </w:r>
    </w:p>
    <w:p w:rsidR="00444E93" w:rsidRPr="00920537" w:rsidRDefault="00444E93" w:rsidP="00920537">
      <w:pPr>
        <w:numPr>
          <w:ilvl w:val="0"/>
          <w:numId w:val="20"/>
        </w:numPr>
        <w:tabs>
          <w:tab w:val="left" w:pos="273"/>
        </w:tabs>
        <w:spacing w:line="274" w:lineRule="auto"/>
        <w:ind w:right="600"/>
        <w:rPr>
          <w:rFonts w:ascii="Arial Narrow" w:eastAsia="Arial Narrow" w:hAnsi="Arial Narrow"/>
        </w:rPr>
      </w:pPr>
      <w:bookmarkStart w:id="9" w:name="page11"/>
      <w:bookmarkEnd w:id="9"/>
      <w:r w:rsidRPr="00920537">
        <w:rPr>
          <w:rFonts w:ascii="Arial Narrow" w:eastAsia="Arial Narrow" w:hAnsi="Arial Narrow"/>
        </w:rPr>
        <w:t>The e-Procurement portal allows Bidder to process another payment attempt in case payments are not successful for previous attempt.</w:t>
      </w:r>
    </w:p>
    <w:p w:rsidR="00444E93" w:rsidRDefault="00444E93">
      <w:pPr>
        <w:spacing w:line="202" w:lineRule="exact"/>
        <w:rPr>
          <w:rFonts w:ascii="Times New Roman" w:eastAsia="Times New Roman" w:hAnsi="Times New Roman"/>
        </w:rPr>
      </w:pPr>
    </w:p>
    <w:p w:rsidR="00444E93" w:rsidRDefault="00444E93">
      <w:pPr>
        <w:numPr>
          <w:ilvl w:val="0"/>
          <w:numId w:val="21"/>
        </w:numPr>
        <w:tabs>
          <w:tab w:val="left" w:pos="200"/>
        </w:tabs>
        <w:spacing w:line="0" w:lineRule="atLeast"/>
        <w:ind w:left="200" w:hanging="200"/>
        <w:rPr>
          <w:rFonts w:ascii="Arial Narrow" w:eastAsia="Arial Narrow" w:hAnsi="Arial Narrow"/>
        </w:rPr>
      </w:pPr>
      <w:r>
        <w:rPr>
          <w:rFonts w:ascii="Arial Narrow" w:eastAsia="Arial Narrow" w:hAnsi="Arial Narrow"/>
          <w:b/>
        </w:rPr>
        <w:t>Net Banking</w:t>
      </w:r>
    </w:p>
    <w:p w:rsidR="00444E93" w:rsidRDefault="00444E93">
      <w:pPr>
        <w:spacing w:line="236" w:lineRule="exact"/>
        <w:rPr>
          <w:rFonts w:ascii="Times New Roman" w:eastAsia="Times New Roman" w:hAnsi="Times New Roman"/>
        </w:rPr>
      </w:pPr>
    </w:p>
    <w:p w:rsidR="00444E93" w:rsidRDefault="00444E93">
      <w:pPr>
        <w:spacing w:line="0" w:lineRule="atLeast"/>
        <w:rPr>
          <w:rFonts w:ascii="Arial Narrow" w:eastAsia="Arial Narrow" w:hAnsi="Arial Narrow"/>
        </w:rPr>
      </w:pPr>
      <w:r>
        <w:rPr>
          <w:rFonts w:ascii="Arial Narrow" w:eastAsia="Arial Narrow" w:hAnsi="Arial Narrow"/>
        </w:rPr>
        <w:t>The procedure for paying through Net Banking will be as follows.</w:t>
      </w:r>
    </w:p>
    <w:p w:rsidR="00444E93" w:rsidRDefault="00444E93">
      <w:pPr>
        <w:spacing w:line="234" w:lineRule="exact"/>
        <w:rPr>
          <w:rFonts w:ascii="Times New Roman" w:eastAsia="Times New Roman" w:hAnsi="Times New Roman"/>
        </w:rPr>
      </w:pPr>
    </w:p>
    <w:p w:rsidR="00444E93" w:rsidRDefault="00444E93">
      <w:pPr>
        <w:numPr>
          <w:ilvl w:val="0"/>
          <w:numId w:val="22"/>
        </w:numPr>
        <w:tabs>
          <w:tab w:val="left" w:pos="240"/>
        </w:tabs>
        <w:spacing w:line="0" w:lineRule="atLeast"/>
        <w:ind w:left="240" w:hanging="240"/>
        <w:rPr>
          <w:rFonts w:ascii="Arial Narrow" w:eastAsia="Arial Narrow" w:hAnsi="Arial Narrow"/>
        </w:rPr>
      </w:pPr>
      <w:r>
        <w:rPr>
          <w:rFonts w:ascii="Arial Narrow" w:eastAsia="Arial Narrow" w:hAnsi="Arial Narrow"/>
        </w:rPr>
        <w:t>Bidder selects Net Banking option in e-Procurement portal.</w:t>
      </w:r>
    </w:p>
    <w:p w:rsidR="00444E93" w:rsidRDefault="00444E93">
      <w:pPr>
        <w:spacing w:line="233" w:lineRule="exact"/>
        <w:rPr>
          <w:rFonts w:ascii="Arial Narrow" w:eastAsia="Arial Narrow" w:hAnsi="Arial Narrow"/>
        </w:rPr>
      </w:pPr>
    </w:p>
    <w:p w:rsidR="00444E93" w:rsidRDefault="00444E93">
      <w:pPr>
        <w:numPr>
          <w:ilvl w:val="0"/>
          <w:numId w:val="22"/>
        </w:numPr>
        <w:tabs>
          <w:tab w:val="left" w:pos="220"/>
        </w:tabs>
        <w:spacing w:line="0" w:lineRule="atLeast"/>
        <w:ind w:left="220" w:hanging="220"/>
        <w:rPr>
          <w:rFonts w:ascii="Arial Narrow" w:eastAsia="Arial Narrow" w:hAnsi="Arial Narrow"/>
        </w:rPr>
      </w:pPr>
      <w:r>
        <w:rPr>
          <w:rFonts w:ascii="Arial Narrow" w:eastAsia="Arial Narrow" w:hAnsi="Arial Narrow"/>
        </w:rPr>
        <w:t>The e-Procurement portal displays the amount to be paid by bidder.</w:t>
      </w:r>
    </w:p>
    <w:p w:rsidR="00444E93" w:rsidRDefault="00444E93">
      <w:pPr>
        <w:spacing w:line="233" w:lineRule="exact"/>
        <w:rPr>
          <w:rFonts w:ascii="Arial Narrow" w:eastAsia="Arial Narrow" w:hAnsi="Arial Narrow"/>
        </w:rPr>
      </w:pPr>
    </w:p>
    <w:p w:rsidR="00444E93" w:rsidRDefault="00444E93">
      <w:pPr>
        <w:numPr>
          <w:ilvl w:val="0"/>
          <w:numId w:val="22"/>
        </w:numPr>
        <w:tabs>
          <w:tab w:val="left" w:pos="260"/>
        </w:tabs>
        <w:spacing w:line="0" w:lineRule="atLeast"/>
        <w:ind w:left="260" w:hanging="260"/>
        <w:rPr>
          <w:rFonts w:ascii="Arial Narrow" w:eastAsia="Arial Narrow" w:hAnsi="Arial Narrow"/>
        </w:rPr>
      </w:pPr>
      <w:r>
        <w:rPr>
          <w:rFonts w:ascii="Arial Narrow" w:eastAsia="Arial Narrow" w:hAnsi="Arial Narrow"/>
        </w:rPr>
        <w:t>Bidder clicks on “Continue” button</w:t>
      </w:r>
    </w:p>
    <w:p w:rsidR="00444E93" w:rsidRDefault="00444E93">
      <w:pPr>
        <w:spacing w:line="236" w:lineRule="exact"/>
        <w:rPr>
          <w:rFonts w:ascii="Arial Narrow" w:eastAsia="Arial Narrow" w:hAnsi="Arial Narrow"/>
        </w:rPr>
      </w:pPr>
    </w:p>
    <w:p w:rsidR="00444E93" w:rsidRDefault="00444E93">
      <w:pPr>
        <w:numPr>
          <w:ilvl w:val="0"/>
          <w:numId w:val="22"/>
        </w:numPr>
        <w:tabs>
          <w:tab w:val="left" w:pos="280"/>
        </w:tabs>
        <w:spacing w:line="0" w:lineRule="atLeast"/>
        <w:ind w:left="280" w:hanging="280"/>
        <w:rPr>
          <w:rFonts w:ascii="Arial Narrow" w:eastAsia="Arial Narrow" w:hAnsi="Arial Narrow"/>
        </w:rPr>
      </w:pPr>
      <w:r>
        <w:rPr>
          <w:rFonts w:ascii="Arial Narrow" w:eastAsia="Arial Narrow" w:hAnsi="Arial Narrow"/>
        </w:rPr>
        <w:t>The e-Procurement portal takes the bidder to Net Banking payment gateway screen displaying list of Banks</w:t>
      </w:r>
    </w:p>
    <w:p w:rsidR="00444E93" w:rsidRDefault="00444E93">
      <w:pPr>
        <w:spacing w:line="233" w:lineRule="exact"/>
        <w:rPr>
          <w:rFonts w:ascii="Arial Narrow" w:eastAsia="Arial Narrow" w:hAnsi="Arial Narrow"/>
        </w:rPr>
      </w:pPr>
    </w:p>
    <w:p w:rsidR="00444E93" w:rsidRDefault="00444E93">
      <w:pPr>
        <w:numPr>
          <w:ilvl w:val="0"/>
          <w:numId w:val="22"/>
        </w:numPr>
        <w:tabs>
          <w:tab w:val="left" w:pos="240"/>
        </w:tabs>
        <w:spacing w:line="0" w:lineRule="atLeast"/>
        <w:ind w:left="240" w:hanging="240"/>
        <w:rPr>
          <w:rFonts w:ascii="Arial Narrow" w:eastAsia="Arial Narrow" w:hAnsi="Arial Narrow"/>
        </w:rPr>
      </w:pPr>
      <w:r>
        <w:rPr>
          <w:rFonts w:ascii="Arial Narrow" w:eastAsia="Arial Narrow" w:hAnsi="Arial Narrow"/>
        </w:rPr>
        <w:t>Bidder chooses his / her Bank</w:t>
      </w:r>
    </w:p>
    <w:p w:rsidR="00444E93" w:rsidRDefault="00444E93">
      <w:pPr>
        <w:spacing w:line="233" w:lineRule="exact"/>
        <w:rPr>
          <w:rFonts w:ascii="Arial Narrow" w:eastAsia="Arial Narrow" w:hAnsi="Arial Narrow"/>
        </w:rPr>
      </w:pPr>
    </w:p>
    <w:p w:rsidR="00444E93" w:rsidRDefault="00444E93">
      <w:pPr>
        <w:numPr>
          <w:ilvl w:val="0"/>
          <w:numId w:val="22"/>
        </w:numPr>
        <w:tabs>
          <w:tab w:val="left" w:pos="280"/>
        </w:tabs>
        <w:spacing w:line="0" w:lineRule="atLeast"/>
        <w:ind w:left="280" w:hanging="280"/>
        <w:rPr>
          <w:rFonts w:ascii="Arial Narrow" w:eastAsia="Arial Narrow" w:hAnsi="Arial Narrow"/>
        </w:rPr>
      </w:pPr>
      <w:r>
        <w:rPr>
          <w:rFonts w:ascii="Arial Narrow" w:eastAsia="Arial Narrow" w:hAnsi="Arial Narrow"/>
        </w:rPr>
        <w:t>The Net Banking gateway redirects Bidder to the Net Banking page of the selected Bank</w:t>
      </w:r>
    </w:p>
    <w:p w:rsidR="00444E93" w:rsidRDefault="00444E93">
      <w:pPr>
        <w:spacing w:line="236" w:lineRule="exact"/>
        <w:rPr>
          <w:rFonts w:ascii="Arial Narrow" w:eastAsia="Arial Narrow" w:hAnsi="Arial Narrow"/>
        </w:rPr>
      </w:pPr>
    </w:p>
    <w:p w:rsidR="00444E93" w:rsidRDefault="00444E93">
      <w:pPr>
        <w:numPr>
          <w:ilvl w:val="0"/>
          <w:numId w:val="22"/>
        </w:numPr>
        <w:tabs>
          <w:tab w:val="left" w:pos="300"/>
        </w:tabs>
        <w:spacing w:line="0" w:lineRule="atLeast"/>
        <w:ind w:left="300" w:hanging="300"/>
        <w:rPr>
          <w:rFonts w:ascii="Arial Narrow" w:eastAsia="Arial Narrow" w:hAnsi="Arial Narrow"/>
        </w:rPr>
      </w:pPr>
      <w:r>
        <w:rPr>
          <w:rFonts w:ascii="Arial Narrow" w:eastAsia="Arial Narrow" w:hAnsi="Arial Narrow"/>
        </w:rPr>
        <w:t>Bidder enters his account credentials and confirms payment</w:t>
      </w:r>
    </w:p>
    <w:p w:rsidR="00444E93" w:rsidRDefault="00444E93">
      <w:pPr>
        <w:spacing w:line="235" w:lineRule="exact"/>
        <w:rPr>
          <w:rFonts w:ascii="Arial Narrow" w:eastAsia="Arial Narrow" w:hAnsi="Arial Narrow"/>
        </w:rPr>
      </w:pPr>
    </w:p>
    <w:p w:rsidR="00444E93" w:rsidRDefault="00444E93">
      <w:pPr>
        <w:numPr>
          <w:ilvl w:val="0"/>
          <w:numId w:val="22"/>
        </w:numPr>
        <w:tabs>
          <w:tab w:val="left" w:pos="345"/>
        </w:tabs>
        <w:spacing w:line="274" w:lineRule="auto"/>
        <w:ind w:right="200"/>
        <w:rPr>
          <w:rFonts w:ascii="Arial Narrow" w:eastAsia="Arial Narrow" w:hAnsi="Arial Narrow"/>
        </w:rPr>
      </w:pPr>
      <w:r>
        <w:rPr>
          <w:rFonts w:ascii="Arial Narrow" w:eastAsia="Arial Narrow" w:hAnsi="Arial Narrow"/>
        </w:rPr>
        <w:t>The Bank verifies the credentials and confirms with “successful” or “failure” message to the Net Banking gateway which is confirmed back to e-Procurement portal.</w:t>
      </w:r>
    </w:p>
    <w:p w:rsidR="00444E93" w:rsidRDefault="00444E93">
      <w:pPr>
        <w:spacing w:line="201" w:lineRule="exact"/>
        <w:rPr>
          <w:rFonts w:ascii="Arial Narrow" w:eastAsia="Arial Narrow" w:hAnsi="Arial Narrow"/>
        </w:rPr>
      </w:pPr>
    </w:p>
    <w:p w:rsidR="00444E93" w:rsidRDefault="00444E93">
      <w:pPr>
        <w:numPr>
          <w:ilvl w:val="0"/>
          <w:numId w:val="22"/>
        </w:numPr>
        <w:tabs>
          <w:tab w:val="left" w:pos="280"/>
        </w:tabs>
        <w:spacing w:line="0" w:lineRule="atLeast"/>
        <w:ind w:left="280" w:hanging="280"/>
        <w:rPr>
          <w:rFonts w:ascii="Arial Narrow" w:eastAsia="Arial Narrow" w:hAnsi="Arial Narrow"/>
        </w:rPr>
      </w:pPr>
      <w:r>
        <w:rPr>
          <w:rFonts w:ascii="Arial Narrow" w:eastAsia="Arial Narrow" w:hAnsi="Arial Narrow"/>
        </w:rPr>
        <w:t>The page is automatically routed back to e-Procurement portal</w:t>
      </w:r>
    </w:p>
    <w:p w:rsidR="00444E93" w:rsidRDefault="00444E93">
      <w:pPr>
        <w:spacing w:line="236" w:lineRule="exact"/>
        <w:rPr>
          <w:rFonts w:ascii="Arial Narrow" w:eastAsia="Arial Narrow" w:hAnsi="Arial Narrow"/>
        </w:rPr>
      </w:pPr>
    </w:p>
    <w:p w:rsidR="00444E93" w:rsidRDefault="00444E93">
      <w:pPr>
        <w:numPr>
          <w:ilvl w:val="0"/>
          <w:numId w:val="22"/>
        </w:numPr>
        <w:tabs>
          <w:tab w:val="left" w:pos="240"/>
        </w:tabs>
        <w:spacing w:line="0" w:lineRule="atLeast"/>
        <w:ind w:left="240" w:hanging="240"/>
        <w:rPr>
          <w:rFonts w:ascii="Arial Narrow" w:eastAsia="Arial Narrow" w:hAnsi="Arial Narrow"/>
        </w:rPr>
      </w:pPr>
      <w:r>
        <w:rPr>
          <w:rFonts w:ascii="Arial Narrow" w:eastAsia="Arial Narrow" w:hAnsi="Arial Narrow"/>
        </w:rPr>
        <w:t>The status of the payment is displayed as “successful” in e-Procurement portal.</w:t>
      </w:r>
    </w:p>
    <w:p w:rsidR="00444E93" w:rsidRDefault="00444E93">
      <w:pPr>
        <w:spacing w:line="235" w:lineRule="exact"/>
        <w:rPr>
          <w:rFonts w:ascii="Times New Roman" w:eastAsia="Times New Roman" w:hAnsi="Times New Roman"/>
        </w:rPr>
      </w:pPr>
    </w:p>
    <w:p w:rsidR="00444E93" w:rsidRDefault="00444E93">
      <w:pPr>
        <w:spacing w:line="275" w:lineRule="auto"/>
        <w:ind w:right="300" w:firstLine="720"/>
        <w:rPr>
          <w:rFonts w:ascii="Arial Narrow" w:eastAsia="Arial Narrow" w:hAnsi="Arial Narrow"/>
        </w:rPr>
      </w:pPr>
      <w:r>
        <w:rPr>
          <w:rFonts w:ascii="Arial Narrow" w:eastAsia="Arial Narrow" w:hAnsi="Arial Narrow"/>
        </w:rPr>
        <w:t>The e-Procurement portal also generates a receipt for all successful transactions. The bidder can take a print out of the same. (xi) The e-Procurement portal allows Bidder to process another payment attempt in case payments are not successful for previous attempt.</w:t>
      </w:r>
    </w:p>
    <w:p w:rsidR="00444E93" w:rsidRDefault="00444E93">
      <w:pPr>
        <w:spacing w:line="201" w:lineRule="exact"/>
        <w:rPr>
          <w:rFonts w:ascii="Times New Roman" w:eastAsia="Times New Roman" w:hAnsi="Times New Roman"/>
        </w:rPr>
      </w:pPr>
    </w:p>
    <w:p w:rsidR="00444E93" w:rsidRDefault="00444E93">
      <w:pPr>
        <w:numPr>
          <w:ilvl w:val="0"/>
          <w:numId w:val="23"/>
        </w:numPr>
        <w:tabs>
          <w:tab w:val="left" w:pos="220"/>
        </w:tabs>
        <w:spacing w:line="0" w:lineRule="atLeast"/>
        <w:ind w:left="220" w:hanging="220"/>
        <w:rPr>
          <w:rFonts w:ascii="Arial Narrow" w:eastAsia="Arial Narrow" w:hAnsi="Arial Narrow"/>
        </w:rPr>
      </w:pPr>
      <w:r>
        <w:rPr>
          <w:rFonts w:ascii="Arial Narrow" w:eastAsia="Arial Narrow" w:hAnsi="Arial Narrow"/>
          <w:b/>
        </w:rPr>
        <w:t>RTGS/ NEFT</w:t>
      </w:r>
    </w:p>
    <w:p w:rsidR="00444E93" w:rsidRDefault="00444E93">
      <w:pPr>
        <w:spacing w:line="235" w:lineRule="exact"/>
        <w:rPr>
          <w:rFonts w:ascii="Times New Roman" w:eastAsia="Times New Roman" w:hAnsi="Times New Roman"/>
        </w:rPr>
      </w:pPr>
    </w:p>
    <w:p w:rsidR="00444E93" w:rsidRDefault="00444E93">
      <w:pPr>
        <w:spacing w:line="275" w:lineRule="auto"/>
        <w:ind w:right="400" w:firstLine="720"/>
        <w:jc w:val="both"/>
        <w:rPr>
          <w:rFonts w:ascii="Arial Narrow" w:eastAsia="Arial Narrow" w:hAnsi="Arial Narrow"/>
        </w:rPr>
      </w:pPr>
      <w:r>
        <w:rPr>
          <w:rFonts w:ascii="Arial Narrow" w:eastAsia="Arial Narrow" w:hAnsi="Arial Narrow"/>
        </w:rPr>
        <w:t>The bidder shall have the option to make the EMD payment via RTGS/ NEFT. Using this module, bidder would be able to pay from their existing Bank account through RTGS/NEFT. This would offer a wide reach for more than 90,000 bank branches and would enable the bidder to make the payment from almost any bank branch across India.</w:t>
      </w:r>
    </w:p>
    <w:p w:rsidR="00444E93" w:rsidRDefault="00444E93">
      <w:pPr>
        <w:spacing w:line="205" w:lineRule="exact"/>
        <w:rPr>
          <w:rFonts w:ascii="Times New Roman" w:eastAsia="Times New Roman" w:hAnsi="Times New Roman"/>
        </w:rPr>
      </w:pPr>
    </w:p>
    <w:p w:rsidR="00444E93" w:rsidRDefault="00444E93">
      <w:pPr>
        <w:spacing w:line="275" w:lineRule="auto"/>
        <w:ind w:right="620"/>
        <w:rPr>
          <w:rFonts w:ascii="Arial Narrow" w:eastAsia="Arial Narrow" w:hAnsi="Arial Narrow"/>
        </w:rPr>
      </w:pPr>
      <w:r>
        <w:rPr>
          <w:rFonts w:ascii="Arial Narrow" w:eastAsia="Arial Narrow" w:hAnsi="Arial Narrow"/>
        </w:rPr>
        <w:t>I. Bidder shall log into the client e-procurement portal using user id and password as per existing process and selects the RTGS/NEFT payment option.</w:t>
      </w:r>
    </w:p>
    <w:p w:rsidR="00444E93" w:rsidRDefault="00444E93">
      <w:pPr>
        <w:spacing w:line="202" w:lineRule="exact"/>
        <w:rPr>
          <w:rFonts w:ascii="Times New Roman" w:eastAsia="Times New Roman" w:hAnsi="Times New Roman"/>
        </w:rPr>
      </w:pPr>
    </w:p>
    <w:p w:rsidR="00444E93" w:rsidRDefault="00444E93">
      <w:pPr>
        <w:numPr>
          <w:ilvl w:val="0"/>
          <w:numId w:val="24"/>
        </w:numPr>
        <w:tabs>
          <w:tab w:val="left" w:pos="163"/>
        </w:tabs>
        <w:spacing w:line="274" w:lineRule="auto"/>
        <w:ind w:right="700"/>
        <w:rPr>
          <w:rFonts w:ascii="Arial Narrow" w:eastAsia="Arial Narrow" w:hAnsi="Arial Narrow"/>
        </w:rPr>
      </w:pPr>
      <w:r>
        <w:rPr>
          <w:rFonts w:ascii="Arial Narrow" w:eastAsia="Arial Narrow" w:hAnsi="Arial Narrow"/>
        </w:rPr>
        <w:t>Upon doing so, the e-procurement portal shall generate a pre-filled challan. The challan will have all the details that is required by the bidder to make RTGS-NEFT payment.</w:t>
      </w:r>
    </w:p>
    <w:p w:rsidR="00444E93" w:rsidRDefault="00444E93">
      <w:pPr>
        <w:spacing w:line="201" w:lineRule="exact"/>
        <w:rPr>
          <w:rFonts w:ascii="Arial Narrow" w:eastAsia="Arial Narrow" w:hAnsi="Arial Narrow"/>
        </w:rPr>
      </w:pPr>
    </w:p>
    <w:p w:rsidR="00444E93" w:rsidRDefault="00444E93">
      <w:pPr>
        <w:numPr>
          <w:ilvl w:val="0"/>
          <w:numId w:val="24"/>
        </w:numPr>
        <w:tabs>
          <w:tab w:val="left" w:pos="200"/>
        </w:tabs>
        <w:spacing w:line="0" w:lineRule="atLeast"/>
        <w:ind w:left="200" w:hanging="200"/>
        <w:rPr>
          <w:rFonts w:ascii="Arial Narrow" w:eastAsia="Arial Narrow" w:hAnsi="Arial Narrow"/>
        </w:rPr>
      </w:pPr>
      <w:r>
        <w:rPr>
          <w:rFonts w:ascii="Arial Narrow" w:eastAsia="Arial Narrow" w:hAnsi="Arial Narrow"/>
        </w:rPr>
        <w:t>Each challan shall therefore include the following details that will be pre-populated:</w:t>
      </w:r>
    </w:p>
    <w:p w:rsidR="00444E93" w:rsidRDefault="00444E93">
      <w:pPr>
        <w:spacing w:line="230" w:lineRule="exact"/>
        <w:rPr>
          <w:rFonts w:ascii="Times New Roman" w:eastAsia="Times New Roman" w:hAnsi="Times New Roman"/>
        </w:rPr>
      </w:pPr>
    </w:p>
    <w:p w:rsidR="00444E93" w:rsidRDefault="00444E93">
      <w:pPr>
        <w:numPr>
          <w:ilvl w:val="0"/>
          <w:numId w:val="25"/>
        </w:numPr>
        <w:tabs>
          <w:tab w:val="left" w:pos="720"/>
        </w:tabs>
        <w:spacing w:line="0" w:lineRule="atLeast"/>
        <w:ind w:left="720" w:hanging="720"/>
        <w:rPr>
          <w:rFonts w:ascii="Symbol" w:eastAsia="Symbol" w:hAnsi="Symbol"/>
        </w:rPr>
      </w:pPr>
      <w:r>
        <w:rPr>
          <w:rFonts w:ascii="Arial Narrow" w:eastAsia="Arial Narrow" w:hAnsi="Arial Narrow"/>
        </w:rPr>
        <w:t>Beneficiary account no: (unique alphanumeric code for e-tendering)</w:t>
      </w:r>
    </w:p>
    <w:p w:rsidR="00444E93" w:rsidRDefault="00444E93">
      <w:pPr>
        <w:spacing w:line="33" w:lineRule="exact"/>
        <w:rPr>
          <w:rFonts w:ascii="Symbol" w:eastAsia="Symbol" w:hAnsi="Symbol"/>
        </w:rPr>
      </w:pPr>
    </w:p>
    <w:p w:rsidR="00444E93" w:rsidRDefault="00444E93">
      <w:pPr>
        <w:numPr>
          <w:ilvl w:val="0"/>
          <w:numId w:val="25"/>
        </w:numPr>
        <w:tabs>
          <w:tab w:val="left" w:pos="720"/>
        </w:tabs>
        <w:spacing w:line="0" w:lineRule="atLeast"/>
        <w:ind w:left="720" w:hanging="720"/>
        <w:rPr>
          <w:rFonts w:ascii="Symbol" w:eastAsia="Symbol" w:hAnsi="Symbol"/>
        </w:rPr>
      </w:pPr>
      <w:r>
        <w:rPr>
          <w:rFonts w:ascii="Arial Narrow" w:eastAsia="Arial Narrow" w:hAnsi="Arial Narrow"/>
        </w:rPr>
        <w:t>Beneficiary IFSC Code:</w:t>
      </w:r>
    </w:p>
    <w:p w:rsidR="00444E93" w:rsidRDefault="00444E93">
      <w:pPr>
        <w:spacing w:line="33" w:lineRule="exact"/>
        <w:rPr>
          <w:rFonts w:ascii="Symbol" w:eastAsia="Symbol" w:hAnsi="Symbol"/>
        </w:rPr>
      </w:pPr>
    </w:p>
    <w:p w:rsidR="00444E93" w:rsidRDefault="00444E93">
      <w:pPr>
        <w:numPr>
          <w:ilvl w:val="0"/>
          <w:numId w:val="25"/>
        </w:numPr>
        <w:tabs>
          <w:tab w:val="left" w:pos="720"/>
        </w:tabs>
        <w:spacing w:line="0" w:lineRule="atLeast"/>
        <w:ind w:left="720" w:hanging="720"/>
        <w:rPr>
          <w:rFonts w:ascii="Symbol" w:eastAsia="Symbol" w:hAnsi="Symbol"/>
        </w:rPr>
      </w:pPr>
      <w:r>
        <w:rPr>
          <w:rFonts w:ascii="Arial Narrow" w:eastAsia="Arial Narrow" w:hAnsi="Arial Narrow"/>
        </w:rPr>
        <w:t>Amount:</w:t>
      </w:r>
    </w:p>
    <w:p w:rsidR="00444E93" w:rsidRDefault="00444E93">
      <w:pPr>
        <w:spacing w:line="30" w:lineRule="exact"/>
        <w:rPr>
          <w:rFonts w:ascii="Symbol" w:eastAsia="Symbol" w:hAnsi="Symbol"/>
        </w:rPr>
      </w:pPr>
    </w:p>
    <w:p w:rsidR="00444E93" w:rsidRDefault="00444E93">
      <w:pPr>
        <w:numPr>
          <w:ilvl w:val="0"/>
          <w:numId w:val="25"/>
        </w:numPr>
        <w:tabs>
          <w:tab w:val="left" w:pos="720"/>
        </w:tabs>
        <w:spacing w:line="0" w:lineRule="atLeast"/>
        <w:ind w:left="720" w:hanging="720"/>
        <w:rPr>
          <w:rFonts w:ascii="Symbol" w:eastAsia="Symbol" w:hAnsi="Symbol"/>
        </w:rPr>
      </w:pPr>
      <w:r>
        <w:rPr>
          <w:rFonts w:ascii="Arial Narrow" w:eastAsia="Arial Narrow" w:hAnsi="Arial Narrow"/>
        </w:rPr>
        <w:t>Beneficiary bank branch:</w:t>
      </w:r>
    </w:p>
    <w:p w:rsidR="00444E93" w:rsidRDefault="00444E93">
      <w:pPr>
        <w:spacing w:line="33" w:lineRule="exact"/>
        <w:rPr>
          <w:rFonts w:ascii="Symbol" w:eastAsia="Symbol" w:hAnsi="Symbol"/>
        </w:rPr>
      </w:pPr>
    </w:p>
    <w:p w:rsidR="00444E93" w:rsidRDefault="00444E93">
      <w:pPr>
        <w:numPr>
          <w:ilvl w:val="0"/>
          <w:numId w:val="25"/>
        </w:numPr>
        <w:tabs>
          <w:tab w:val="left" w:pos="720"/>
        </w:tabs>
        <w:spacing w:line="0" w:lineRule="atLeast"/>
        <w:ind w:left="720" w:hanging="720"/>
        <w:rPr>
          <w:rFonts w:ascii="Symbol" w:eastAsia="Symbol" w:hAnsi="Symbol"/>
        </w:rPr>
      </w:pPr>
      <w:r>
        <w:rPr>
          <w:rFonts w:ascii="Arial Narrow" w:eastAsia="Arial Narrow" w:hAnsi="Arial Narrow"/>
        </w:rPr>
        <w:t>Beneficiary name:</w:t>
      </w:r>
    </w:p>
    <w:p w:rsidR="00444E93" w:rsidRDefault="00444E93">
      <w:pPr>
        <w:spacing w:line="39" w:lineRule="exact"/>
        <w:rPr>
          <w:rFonts w:ascii="Times New Roman" w:eastAsia="Times New Roman" w:hAnsi="Times New Roman"/>
        </w:rPr>
      </w:pPr>
    </w:p>
    <w:p w:rsidR="00444E93" w:rsidRDefault="00444E93">
      <w:pPr>
        <w:numPr>
          <w:ilvl w:val="0"/>
          <w:numId w:val="26"/>
        </w:numPr>
        <w:tabs>
          <w:tab w:val="left" w:pos="209"/>
        </w:tabs>
        <w:spacing w:line="274" w:lineRule="auto"/>
        <w:ind w:right="300"/>
        <w:rPr>
          <w:rFonts w:ascii="Arial Narrow" w:eastAsia="Arial Narrow" w:hAnsi="Arial Narrow"/>
        </w:rPr>
      </w:pPr>
      <w:r>
        <w:rPr>
          <w:rFonts w:ascii="Arial Narrow" w:eastAsia="Arial Narrow" w:hAnsi="Arial Narrow"/>
        </w:rPr>
        <w:t>The Bidder shall be required to take a print of this challan and make the RTGS/NEFT on the basis of the details printed on the challan.</w:t>
      </w:r>
    </w:p>
    <w:p w:rsidR="00444E93" w:rsidRDefault="00444E93">
      <w:pPr>
        <w:spacing w:line="274" w:lineRule="auto"/>
        <w:ind w:left="31" w:right="740"/>
        <w:rPr>
          <w:rFonts w:ascii="Arial Narrow" w:eastAsia="Arial Narrow" w:hAnsi="Arial Narrow"/>
        </w:rPr>
      </w:pPr>
      <w:bookmarkStart w:id="10" w:name="page12"/>
      <w:bookmarkEnd w:id="10"/>
      <w:r>
        <w:rPr>
          <w:rFonts w:ascii="Arial Narrow" w:eastAsia="Arial Narrow" w:hAnsi="Arial Narrow"/>
        </w:rPr>
        <w:t>v. The bidder would remit the funds at least T + 1 day (Transaction + One day) in advance to the last day and make the payment via RTGS / NEFT to the beneficiary account number as mentioned in the challan.</w:t>
      </w:r>
    </w:p>
    <w:p w:rsidR="00444E93" w:rsidRDefault="00444E93">
      <w:pPr>
        <w:spacing w:line="203" w:lineRule="exact"/>
        <w:rPr>
          <w:rFonts w:ascii="Times New Roman" w:eastAsia="Times New Roman" w:hAnsi="Times New Roman"/>
        </w:rPr>
      </w:pPr>
    </w:p>
    <w:p w:rsidR="00444E93" w:rsidRDefault="00444E93">
      <w:pPr>
        <w:numPr>
          <w:ilvl w:val="0"/>
          <w:numId w:val="27"/>
        </w:numPr>
        <w:tabs>
          <w:tab w:val="left" w:pos="240"/>
        </w:tabs>
        <w:spacing w:line="275" w:lineRule="auto"/>
        <w:ind w:left="31" w:right="500"/>
        <w:jc w:val="both"/>
        <w:rPr>
          <w:rFonts w:ascii="Arial Narrow" w:eastAsia="Arial Narrow" w:hAnsi="Arial Narrow"/>
        </w:rPr>
      </w:pPr>
      <w:r>
        <w:rPr>
          <w:rFonts w:ascii="Arial Narrow" w:eastAsia="Arial Narrow" w:hAnsi="Arial Narrow"/>
        </w:rPr>
        <w:t>Post making the payment, the bidder would login to the e-Tendering portal and go to the payment page. On clicking the RTGS / NEFT mode of payment, there would be a link for real time validation. On clicking the same, system would do auto validation of the payment made.</w:t>
      </w:r>
    </w:p>
    <w:p w:rsidR="00444E93" w:rsidRDefault="00444E93">
      <w:pPr>
        <w:spacing w:line="201" w:lineRule="exact"/>
        <w:rPr>
          <w:rFonts w:ascii="Times New Roman" w:eastAsia="Times New Roman" w:hAnsi="Times New Roman"/>
        </w:rPr>
      </w:pPr>
    </w:p>
    <w:p w:rsidR="00444E93" w:rsidRDefault="00444E93">
      <w:pPr>
        <w:numPr>
          <w:ilvl w:val="0"/>
          <w:numId w:val="28"/>
        </w:numPr>
        <w:tabs>
          <w:tab w:val="left" w:pos="291"/>
        </w:tabs>
        <w:spacing w:line="0" w:lineRule="atLeast"/>
        <w:ind w:left="291" w:hanging="260"/>
        <w:rPr>
          <w:rFonts w:ascii="Arial Narrow" w:eastAsia="Arial Narrow" w:hAnsi="Arial Narrow"/>
        </w:rPr>
      </w:pPr>
      <w:r>
        <w:rPr>
          <w:rFonts w:ascii="Arial Narrow" w:eastAsia="Arial Narrow" w:hAnsi="Arial Narrow"/>
          <w:b/>
        </w:rPr>
        <w:t>Over-the-Counter (OTC)</w:t>
      </w:r>
    </w:p>
    <w:p w:rsidR="00444E93" w:rsidRDefault="00444E93">
      <w:pPr>
        <w:spacing w:line="238" w:lineRule="exact"/>
        <w:rPr>
          <w:rFonts w:ascii="Times New Roman" w:eastAsia="Times New Roman" w:hAnsi="Times New Roman"/>
        </w:rPr>
      </w:pPr>
    </w:p>
    <w:p w:rsidR="00444E93" w:rsidRDefault="00444E93">
      <w:pPr>
        <w:spacing w:line="274" w:lineRule="auto"/>
        <w:ind w:left="31" w:right="640" w:firstLine="547"/>
        <w:jc w:val="both"/>
        <w:rPr>
          <w:rFonts w:ascii="Arial Narrow" w:eastAsia="Arial Narrow" w:hAnsi="Arial Narrow"/>
        </w:rPr>
      </w:pPr>
      <w:r>
        <w:rPr>
          <w:rFonts w:ascii="Arial Narrow" w:eastAsia="Arial Narrow" w:hAnsi="Arial Narrow"/>
        </w:rPr>
        <w:lastRenderedPageBreak/>
        <w:t>This solution shall allow the bidder having account with ICICI Bank, to make the payment from any CMS enabled Branch of ICICI Bank in India. Bidders can make the payment via cash(if amount is&lt;=</w:t>
      </w:r>
      <w:r>
        <w:rPr>
          <w:rFonts w:ascii="Arial" w:eastAsia="Arial" w:hAnsi="Arial"/>
        </w:rPr>
        <w:t>₹</w:t>
      </w:r>
      <w:r>
        <w:rPr>
          <w:rFonts w:ascii="Arial Narrow" w:eastAsia="Arial Narrow" w:hAnsi="Arial Narrow"/>
        </w:rPr>
        <w:t xml:space="preserve"> 49,999), Demand Draft or ICICI Bank Cheque.</w:t>
      </w:r>
    </w:p>
    <w:p w:rsidR="00444E93" w:rsidRDefault="00444E93">
      <w:pPr>
        <w:spacing w:line="200" w:lineRule="exact"/>
        <w:rPr>
          <w:rFonts w:ascii="Times New Roman" w:eastAsia="Times New Roman" w:hAnsi="Times New Roman"/>
        </w:rPr>
      </w:pPr>
    </w:p>
    <w:p w:rsidR="00444E93" w:rsidRDefault="00444E93">
      <w:pPr>
        <w:spacing w:line="265" w:lineRule="exact"/>
        <w:rPr>
          <w:rFonts w:ascii="Times New Roman" w:eastAsia="Times New Roman" w:hAnsi="Times New Roman"/>
        </w:rPr>
      </w:pPr>
    </w:p>
    <w:p w:rsidR="00444E93" w:rsidRDefault="00444E93">
      <w:pPr>
        <w:spacing w:line="0" w:lineRule="atLeast"/>
        <w:ind w:left="31"/>
        <w:rPr>
          <w:rFonts w:ascii="Arial Narrow" w:eastAsia="Arial Narrow" w:hAnsi="Arial Narrow"/>
        </w:rPr>
      </w:pPr>
      <w:r>
        <w:rPr>
          <w:rFonts w:ascii="Arial Narrow" w:eastAsia="Arial Narrow" w:hAnsi="Arial Narrow"/>
        </w:rPr>
        <w:t>The procedure for paying through OTC mode is as follows:</w:t>
      </w:r>
    </w:p>
    <w:p w:rsidR="00444E93" w:rsidRDefault="00444E93">
      <w:pPr>
        <w:spacing w:line="299" w:lineRule="exact"/>
        <w:rPr>
          <w:rFonts w:ascii="Times New Roman" w:eastAsia="Times New Roman" w:hAnsi="Times New Roman"/>
        </w:rPr>
      </w:pPr>
    </w:p>
    <w:p w:rsidR="00444E93" w:rsidRDefault="00444E93">
      <w:pPr>
        <w:spacing w:line="0" w:lineRule="atLeast"/>
        <w:ind w:left="31"/>
        <w:rPr>
          <w:rFonts w:ascii="Arial Narrow" w:eastAsia="Arial Narrow" w:hAnsi="Arial Narrow"/>
        </w:rPr>
      </w:pPr>
      <w:r>
        <w:rPr>
          <w:rFonts w:ascii="Arial Narrow" w:eastAsia="Arial Narrow" w:hAnsi="Arial Narrow"/>
        </w:rPr>
        <w:t>(i)  Bidder selects Over-the-Counter remittance option in e-Procurement portal.</w:t>
      </w:r>
    </w:p>
    <w:p w:rsidR="00444E93" w:rsidRDefault="00444E93">
      <w:pPr>
        <w:spacing w:line="299" w:lineRule="exact"/>
        <w:rPr>
          <w:rFonts w:ascii="Times New Roman" w:eastAsia="Times New Roman" w:hAnsi="Times New Roman"/>
        </w:rPr>
      </w:pPr>
    </w:p>
    <w:p w:rsidR="00444E93" w:rsidRDefault="00444E93">
      <w:pPr>
        <w:numPr>
          <w:ilvl w:val="0"/>
          <w:numId w:val="29"/>
        </w:numPr>
        <w:tabs>
          <w:tab w:val="left" w:pos="251"/>
        </w:tabs>
        <w:spacing w:line="0" w:lineRule="atLeast"/>
        <w:ind w:left="251" w:hanging="236"/>
        <w:rPr>
          <w:rFonts w:ascii="Arial Narrow" w:eastAsia="Arial Narrow" w:hAnsi="Arial Narrow"/>
        </w:rPr>
      </w:pPr>
      <w:r>
        <w:rPr>
          <w:rFonts w:ascii="Arial Narrow" w:eastAsia="Arial Narrow" w:hAnsi="Arial Narrow"/>
        </w:rPr>
        <w:t>The e-Procurement portal displays the amount to be paid. Bidder chooses the bank account no. for refund of the amount.</w:t>
      </w:r>
    </w:p>
    <w:p w:rsidR="00444E93" w:rsidRDefault="00444E93">
      <w:pPr>
        <w:spacing w:line="298" w:lineRule="exact"/>
        <w:rPr>
          <w:rFonts w:ascii="Arial Narrow" w:eastAsia="Arial Narrow" w:hAnsi="Arial Narrow"/>
        </w:rPr>
      </w:pPr>
    </w:p>
    <w:p w:rsidR="00444E93" w:rsidRDefault="00444E93">
      <w:pPr>
        <w:numPr>
          <w:ilvl w:val="1"/>
          <w:numId w:val="29"/>
        </w:numPr>
        <w:tabs>
          <w:tab w:val="left" w:pos="291"/>
        </w:tabs>
        <w:spacing w:line="0" w:lineRule="atLeast"/>
        <w:ind w:left="291" w:hanging="260"/>
        <w:rPr>
          <w:rFonts w:ascii="Arial Narrow" w:eastAsia="Arial Narrow" w:hAnsi="Arial Narrow"/>
        </w:rPr>
      </w:pPr>
      <w:r>
        <w:rPr>
          <w:rFonts w:ascii="Arial Narrow" w:eastAsia="Arial Narrow" w:hAnsi="Arial Narrow"/>
        </w:rPr>
        <w:t>Bidder clicks on “Continue” button</w:t>
      </w:r>
    </w:p>
    <w:p w:rsidR="00444E93" w:rsidRDefault="00444E93">
      <w:pPr>
        <w:spacing w:line="303" w:lineRule="exact"/>
        <w:rPr>
          <w:rFonts w:ascii="Times New Roman" w:eastAsia="Times New Roman" w:hAnsi="Times New Roman"/>
        </w:rPr>
      </w:pPr>
    </w:p>
    <w:p w:rsidR="00444E93" w:rsidRDefault="00444E93">
      <w:pPr>
        <w:spacing w:line="271" w:lineRule="auto"/>
        <w:ind w:left="31" w:right="2220"/>
        <w:rPr>
          <w:rFonts w:ascii="Arial Narrow" w:eastAsia="Arial Narrow" w:hAnsi="Arial Narrow"/>
        </w:rPr>
      </w:pPr>
      <w:r>
        <w:rPr>
          <w:rFonts w:ascii="Arial Narrow" w:eastAsia="Arial Narrow" w:hAnsi="Arial Narrow"/>
        </w:rPr>
        <w:t>(iv)The e-Procurement portal displays the details of payment. Bidders clicks on “print _challan” and prints the OTC challan.</w:t>
      </w:r>
    </w:p>
    <w:p w:rsidR="00444E93" w:rsidRDefault="00444E93">
      <w:pPr>
        <w:spacing w:line="274" w:lineRule="exact"/>
        <w:rPr>
          <w:rFonts w:ascii="Times New Roman" w:eastAsia="Times New Roman" w:hAnsi="Times New Roman"/>
        </w:rPr>
      </w:pPr>
    </w:p>
    <w:p w:rsidR="00444E93" w:rsidRDefault="00444E93">
      <w:pPr>
        <w:numPr>
          <w:ilvl w:val="0"/>
          <w:numId w:val="30"/>
        </w:numPr>
        <w:tabs>
          <w:tab w:val="left" w:pos="691"/>
        </w:tabs>
        <w:spacing w:line="271" w:lineRule="auto"/>
        <w:ind w:left="31" w:right="1940"/>
        <w:rPr>
          <w:rFonts w:ascii="Arial Narrow" w:eastAsia="Arial Narrow" w:hAnsi="Arial Narrow"/>
        </w:rPr>
      </w:pPr>
      <w:r>
        <w:rPr>
          <w:rFonts w:ascii="Arial Narrow" w:eastAsia="Arial Narrow" w:hAnsi="Arial Narrow"/>
        </w:rPr>
        <w:t>Bidder submits the OTC challan at the counter of any designated branch of ICICI Bank with Cash / Demand Draft / ICICI Bank Cheque (Payment in cash is allowed upto Rs. 49,999/-)</w:t>
      </w:r>
    </w:p>
    <w:p w:rsidR="00444E93" w:rsidRDefault="00444E93">
      <w:pPr>
        <w:spacing w:line="273" w:lineRule="exact"/>
        <w:rPr>
          <w:rFonts w:ascii="Arial Narrow" w:eastAsia="Arial Narrow" w:hAnsi="Arial Narrow"/>
        </w:rPr>
      </w:pPr>
    </w:p>
    <w:p w:rsidR="00444E93" w:rsidRDefault="00444E93">
      <w:pPr>
        <w:numPr>
          <w:ilvl w:val="0"/>
          <w:numId w:val="30"/>
        </w:numPr>
        <w:tabs>
          <w:tab w:val="left" w:pos="364"/>
        </w:tabs>
        <w:spacing w:line="271" w:lineRule="auto"/>
        <w:ind w:left="31" w:right="220" w:hanging="31"/>
        <w:rPr>
          <w:rFonts w:ascii="Arial Narrow" w:eastAsia="Arial Narrow" w:hAnsi="Arial Narrow"/>
        </w:rPr>
      </w:pPr>
      <w:r>
        <w:rPr>
          <w:rFonts w:ascii="Arial Narrow" w:eastAsia="Arial Narrow" w:hAnsi="Arial Narrow"/>
        </w:rPr>
        <w:t>ICICI Bank verifies the URN (format to be discussed and decided) and Amount with e- Procurement portal prior to accepting the payment</w:t>
      </w:r>
    </w:p>
    <w:p w:rsidR="00444E93" w:rsidRDefault="00444E93">
      <w:pPr>
        <w:spacing w:line="292" w:lineRule="exact"/>
        <w:rPr>
          <w:rFonts w:ascii="Arial Narrow" w:eastAsia="Arial Narrow" w:hAnsi="Arial Narrow"/>
        </w:rPr>
      </w:pPr>
    </w:p>
    <w:p w:rsidR="00444E93" w:rsidRDefault="00444E93">
      <w:pPr>
        <w:numPr>
          <w:ilvl w:val="1"/>
          <w:numId w:val="30"/>
        </w:numPr>
        <w:tabs>
          <w:tab w:val="left" w:pos="381"/>
        </w:tabs>
        <w:spacing w:line="269" w:lineRule="auto"/>
        <w:ind w:left="31" w:right="560" w:hanging="31"/>
        <w:rPr>
          <w:rFonts w:ascii="Arial Narrow" w:eastAsia="Arial Narrow" w:hAnsi="Arial Narrow"/>
        </w:rPr>
      </w:pPr>
      <w:r>
        <w:rPr>
          <w:rFonts w:ascii="Arial Narrow" w:eastAsia="Arial Narrow" w:hAnsi="Arial Narrow"/>
        </w:rPr>
        <w:t>On successful verification from e-Procurement portal, ICICI Bank accepts the payment. In case of failure, ICICI Bank shall return back the OTC challan and payment to the Bidder.</w:t>
      </w:r>
    </w:p>
    <w:p w:rsidR="00444E93" w:rsidRDefault="00444E93">
      <w:pPr>
        <w:spacing w:line="275" w:lineRule="exact"/>
        <w:rPr>
          <w:rFonts w:ascii="Arial Narrow" w:eastAsia="Arial Narrow" w:hAnsi="Arial Narrow"/>
        </w:rPr>
      </w:pPr>
    </w:p>
    <w:p w:rsidR="00444E93" w:rsidRDefault="00444E93">
      <w:pPr>
        <w:numPr>
          <w:ilvl w:val="1"/>
          <w:numId w:val="30"/>
        </w:numPr>
        <w:tabs>
          <w:tab w:val="left" w:pos="350"/>
        </w:tabs>
        <w:spacing w:line="271" w:lineRule="auto"/>
        <w:ind w:left="31" w:right="260" w:hanging="31"/>
        <w:rPr>
          <w:rFonts w:ascii="Arial Narrow" w:eastAsia="Arial Narrow" w:hAnsi="Arial Narrow"/>
        </w:rPr>
      </w:pPr>
      <w:r>
        <w:rPr>
          <w:rFonts w:ascii="Arial Narrow" w:eastAsia="Arial Narrow" w:hAnsi="Arial Narrow"/>
        </w:rPr>
        <w:t>ICICI Bank will commit the payment transaction (in case of successful verification from e- Procurement portal) and sends the Bank Transaction Number (I-Sure Reference Number) online against the URN and Amount.</w:t>
      </w:r>
    </w:p>
    <w:p w:rsidR="00444E93" w:rsidRDefault="00444E93">
      <w:pPr>
        <w:spacing w:line="270" w:lineRule="exact"/>
        <w:rPr>
          <w:rFonts w:ascii="Arial Narrow" w:eastAsia="Arial Narrow" w:hAnsi="Arial Narrow"/>
        </w:rPr>
      </w:pPr>
    </w:p>
    <w:p w:rsidR="00444E93" w:rsidRDefault="00444E93">
      <w:pPr>
        <w:numPr>
          <w:ilvl w:val="2"/>
          <w:numId w:val="30"/>
        </w:numPr>
        <w:tabs>
          <w:tab w:val="left" w:pos="391"/>
        </w:tabs>
        <w:spacing w:line="0" w:lineRule="atLeast"/>
        <w:ind w:left="391" w:hanging="360"/>
        <w:rPr>
          <w:rFonts w:ascii="Arial Narrow" w:eastAsia="Arial Narrow" w:hAnsi="Arial Narrow"/>
        </w:rPr>
      </w:pPr>
      <w:r>
        <w:rPr>
          <w:rFonts w:ascii="Arial Narrow" w:eastAsia="Arial Narrow" w:hAnsi="Arial Narrow"/>
        </w:rPr>
        <w:t>ICICI Bank will generate receipt for the payment transaction and  issues the same to the</w:t>
      </w:r>
    </w:p>
    <w:p w:rsidR="00444E93" w:rsidRDefault="00444E93">
      <w:pPr>
        <w:spacing w:line="35" w:lineRule="exact"/>
        <w:rPr>
          <w:rFonts w:ascii="Times New Roman" w:eastAsia="Times New Roman" w:hAnsi="Times New Roman"/>
        </w:rPr>
      </w:pPr>
    </w:p>
    <w:p w:rsidR="00444E93" w:rsidRDefault="00444E93">
      <w:pPr>
        <w:spacing w:line="0" w:lineRule="atLeast"/>
        <w:ind w:left="71"/>
        <w:rPr>
          <w:rFonts w:ascii="Arial Narrow" w:eastAsia="Arial Narrow" w:hAnsi="Arial Narrow"/>
        </w:rPr>
      </w:pPr>
      <w:r>
        <w:rPr>
          <w:rFonts w:ascii="Arial Narrow" w:eastAsia="Arial Narrow" w:hAnsi="Arial Narrow"/>
        </w:rPr>
        <w:t>Bidder.</w:t>
      </w:r>
    </w:p>
    <w:p w:rsidR="00444E93" w:rsidRDefault="00444E93">
      <w:pPr>
        <w:spacing w:line="303" w:lineRule="exact"/>
        <w:rPr>
          <w:rFonts w:ascii="Times New Roman" w:eastAsia="Times New Roman" w:hAnsi="Times New Roman"/>
        </w:rPr>
      </w:pPr>
    </w:p>
    <w:p w:rsidR="00444E93" w:rsidRDefault="00444E93">
      <w:pPr>
        <w:numPr>
          <w:ilvl w:val="1"/>
          <w:numId w:val="31"/>
        </w:numPr>
        <w:tabs>
          <w:tab w:val="left" w:pos="388"/>
        </w:tabs>
        <w:spacing w:line="271" w:lineRule="auto"/>
        <w:ind w:left="31" w:right="280" w:firstLine="15"/>
        <w:rPr>
          <w:rFonts w:ascii="Arial Narrow" w:eastAsia="Arial Narrow" w:hAnsi="Arial Narrow"/>
        </w:rPr>
      </w:pPr>
      <w:r>
        <w:rPr>
          <w:rFonts w:ascii="Arial Narrow" w:eastAsia="Arial Narrow" w:hAnsi="Arial Narrow"/>
        </w:rPr>
        <w:t>The e-Procurement system updates the bank transaction number against the URN and Amount based on details sent by ICICI Bank online prior to generation of receipt.</w:t>
      </w:r>
    </w:p>
    <w:p w:rsidR="00444E93" w:rsidRDefault="00444E93">
      <w:pPr>
        <w:spacing w:line="273" w:lineRule="exact"/>
        <w:rPr>
          <w:rFonts w:ascii="Arial Narrow" w:eastAsia="Arial Narrow" w:hAnsi="Arial Narrow"/>
        </w:rPr>
      </w:pPr>
    </w:p>
    <w:p w:rsidR="00444E93" w:rsidRDefault="00444E93">
      <w:pPr>
        <w:numPr>
          <w:ilvl w:val="1"/>
          <w:numId w:val="31"/>
        </w:numPr>
        <w:tabs>
          <w:tab w:val="left" w:pos="379"/>
        </w:tabs>
        <w:spacing w:line="271" w:lineRule="auto"/>
        <w:ind w:left="31" w:right="500" w:firstLine="15"/>
        <w:rPr>
          <w:rFonts w:ascii="Arial Narrow" w:eastAsia="Arial Narrow" w:hAnsi="Arial Narrow"/>
        </w:rPr>
      </w:pPr>
      <w:r>
        <w:rPr>
          <w:rFonts w:ascii="Arial Narrow" w:eastAsia="Arial Narrow" w:hAnsi="Arial Narrow"/>
        </w:rPr>
        <w:t>The status of payment will be displayed as “verification successful” in e-Procurement portal, when the bidder clicks on verification option in the portal</w:t>
      </w:r>
    </w:p>
    <w:p w:rsidR="00444E93" w:rsidRDefault="00444E93">
      <w:pPr>
        <w:spacing w:line="273" w:lineRule="exact"/>
        <w:rPr>
          <w:rFonts w:ascii="Arial Narrow" w:eastAsia="Arial Narrow" w:hAnsi="Arial Narrow"/>
        </w:rPr>
      </w:pPr>
    </w:p>
    <w:p w:rsidR="00444E93" w:rsidRDefault="00444E93">
      <w:pPr>
        <w:numPr>
          <w:ilvl w:val="0"/>
          <w:numId w:val="32"/>
        </w:numPr>
        <w:tabs>
          <w:tab w:val="left" w:pos="400"/>
        </w:tabs>
        <w:spacing w:line="271" w:lineRule="auto"/>
        <w:ind w:left="31" w:right="380"/>
        <w:rPr>
          <w:rFonts w:ascii="Arial Narrow" w:eastAsia="Arial Narrow" w:hAnsi="Arial Narrow"/>
        </w:rPr>
      </w:pPr>
      <w:r>
        <w:rPr>
          <w:rFonts w:ascii="Arial Narrow" w:eastAsia="Arial Narrow" w:hAnsi="Arial Narrow"/>
        </w:rPr>
        <w:t>Bidder would be required to upload the scan copy of receipt as received from ICICI Bank as part of proof in Nextender portal before submitting the tender</w:t>
      </w:r>
    </w:p>
    <w:p w:rsidR="00444E93" w:rsidRDefault="00444E93">
      <w:pPr>
        <w:tabs>
          <w:tab w:val="left" w:pos="400"/>
        </w:tabs>
        <w:spacing w:line="271" w:lineRule="auto"/>
        <w:ind w:left="31" w:right="380"/>
        <w:rPr>
          <w:rFonts w:ascii="Arial Narrow" w:eastAsia="Arial Narrow" w:hAnsi="Arial Narrow"/>
        </w:rPr>
        <w:sectPr w:rsidR="00444E93">
          <w:pgSz w:w="12240" w:h="15840"/>
          <w:pgMar w:top="1437" w:right="1440" w:bottom="1440" w:left="1409" w:header="0" w:footer="0" w:gutter="0"/>
          <w:cols w:space="0" w:equalWidth="0">
            <w:col w:w="9391"/>
          </w:cols>
          <w:docGrid w:linePitch="360"/>
        </w:sectPr>
      </w:pPr>
    </w:p>
    <w:p w:rsidR="00444E93" w:rsidRDefault="00444E93">
      <w:pPr>
        <w:spacing w:line="15" w:lineRule="exact"/>
        <w:rPr>
          <w:rFonts w:ascii="Times New Roman" w:eastAsia="Times New Roman" w:hAnsi="Times New Roman"/>
        </w:rPr>
      </w:pPr>
      <w:bookmarkStart w:id="11" w:name="page13"/>
      <w:bookmarkEnd w:id="11"/>
      <w:r>
        <w:rPr>
          <w:rFonts w:ascii="Arial Narrow" w:eastAsia="Arial Narrow" w:hAnsi="Arial Narrow"/>
        </w:rPr>
        <w:lastRenderedPageBreak/>
        <w:pict>
          <v:rect id="_x0000_s1071" style="position:absolute;margin-left:66.1pt;margin-top:71.95pt;width:1pt;height:1pt;z-index:-251655168;mso-position-horizontal-relative:page;mso-position-vertical-relative:page" o:userdrawn="t" fillcolor="black" strokecolor="none">
            <w10:wrap anchorx="page" anchory="page"/>
          </v:rect>
        </w:pict>
      </w:r>
      <w:r>
        <w:rPr>
          <w:rFonts w:ascii="Arial Narrow" w:eastAsia="Arial Narrow" w:hAnsi="Arial Narrow"/>
        </w:rPr>
        <w:pict>
          <v:line id="_x0000_s1072" style="position:absolute;z-index:-251654144;mso-position-horizontal-relative:page;mso-position-vertical-relative:page" from="66.1pt,72.45pt" to="540.55pt,72.45pt" o:userdrawn="t" strokeweight=".96pt">
            <w10:wrap anchorx="page" anchory="page"/>
          </v:line>
        </w:pict>
      </w:r>
      <w:r>
        <w:rPr>
          <w:rFonts w:ascii="Arial Narrow" w:eastAsia="Arial Narrow" w:hAnsi="Arial Narrow"/>
        </w:rPr>
        <w:pict>
          <v:line id="_x0000_s1073" style="position:absolute;z-index:-251653120;mso-position-horizontal-relative:page;mso-position-vertical-relative:page" from="66.6pt,1in" to="66.6pt,430.95pt" o:userdrawn="t" strokeweight=".96pt">
            <w10:wrap anchorx="page" anchory="page"/>
          </v:line>
        </w:pict>
      </w:r>
      <w:r>
        <w:rPr>
          <w:rFonts w:ascii="Arial Narrow" w:eastAsia="Arial Narrow" w:hAnsi="Arial Narrow"/>
        </w:rPr>
        <w:pict>
          <v:line id="_x0000_s1074" style="position:absolute;z-index:-251652096;mso-position-horizontal-relative:page;mso-position-vertical-relative:page" from="66.1pt,97.3pt" to="540.55pt,97.3pt" o:userdrawn="t" strokeweight=".48pt">
            <w10:wrap anchorx="page" anchory="page"/>
          </v:line>
        </w:pict>
      </w:r>
      <w:r>
        <w:rPr>
          <w:rFonts w:ascii="Arial Narrow" w:eastAsia="Arial Narrow" w:hAnsi="Arial Narrow"/>
        </w:rPr>
        <w:pict>
          <v:line id="_x0000_s1075" style="position:absolute;z-index:-251651072;mso-position-horizontal-relative:page;mso-position-vertical-relative:page" from="66.1pt,430.75pt" to="540.55pt,430.75pt" o:userdrawn="t" strokeweight=".48pt">
            <w10:wrap anchorx="page" anchory="page"/>
          </v:line>
        </w:pict>
      </w:r>
      <w:r>
        <w:rPr>
          <w:rFonts w:ascii="Arial Narrow" w:eastAsia="Arial Narrow" w:hAnsi="Arial Narrow"/>
        </w:rPr>
        <w:pict>
          <v:line id="_x0000_s1076" style="position:absolute;z-index:-251650048;mso-position-horizontal-relative:page;mso-position-vertical-relative:page" from="112.1pt,1in" to="112.1pt,430.95pt" o:userdrawn="t" strokeweight=".16931mm">
            <w10:wrap anchorx="page" anchory="page"/>
          </v:line>
        </w:pict>
      </w:r>
      <w:r>
        <w:rPr>
          <w:rFonts w:ascii="Arial Narrow" w:eastAsia="Arial Narrow" w:hAnsi="Arial Narrow"/>
        </w:rPr>
        <w:pict>
          <v:line id="_x0000_s1077" style="position:absolute;z-index:-251649024;mso-position-horizontal-relative:page;mso-position-vertical-relative:page" from="221.2pt,1in" to="221.2pt,430.95pt" o:userdrawn="t" strokeweight=".16931mm">
            <w10:wrap anchorx="page" anchory="page"/>
          </v:line>
        </w:pict>
      </w:r>
      <w:r>
        <w:rPr>
          <w:rFonts w:ascii="Arial Narrow" w:eastAsia="Arial Narrow" w:hAnsi="Arial Narrow"/>
        </w:rPr>
        <w:pict>
          <v:line id="_x0000_s1078" style="position:absolute;z-index:-251648000;mso-position-horizontal-relative:page;mso-position-vertical-relative:page" from="540.1pt,1in" to="540.1pt,430.95pt" o:userdrawn="t" strokeweight=".33864mm">
            <w10:wrap anchorx="page" anchory="page"/>
          </v:line>
        </w:pict>
      </w:r>
    </w:p>
    <w:tbl>
      <w:tblPr>
        <w:tblW w:w="0" w:type="auto"/>
        <w:tblInd w:w="0" w:type="dxa"/>
        <w:tblLayout w:type="fixed"/>
        <w:tblCellMar>
          <w:top w:w="0" w:type="dxa"/>
          <w:left w:w="0" w:type="dxa"/>
          <w:bottom w:w="0" w:type="dxa"/>
          <w:right w:w="0" w:type="dxa"/>
        </w:tblCellMar>
        <w:tblLook w:val="0000"/>
      </w:tblPr>
      <w:tblGrid>
        <w:gridCol w:w="1000"/>
        <w:gridCol w:w="2920"/>
        <w:gridCol w:w="2820"/>
      </w:tblGrid>
      <w:tr w:rsidR="00444E93">
        <w:trPr>
          <w:trHeight w:val="244"/>
        </w:trPr>
        <w:tc>
          <w:tcPr>
            <w:tcW w:w="1000" w:type="dxa"/>
            <w:shd w:val="clear" w:color="auto" w:fill="auto"/>
            <w:vAlign w:val="bottom"/>
          </w:tcPr>
          <w:p w:rsidR="00444E93" w:rsidRDefault="00444E93">
            <w:pPr>
              <w:spacing w:line="0" w:lineRule="atLeast"/>
              <w:rPr>
                <w:b/>
              </w:rPr>
            </w:pPr>
            <w:r>
              <w:rPr>
                <w:b/>
              </w:rPr>
              <w:t>Sr no.</w:t>
            </w:r>
          </w:p>
        </w:tc>
        <w:tc>
          <w:tcPr>
            <w:tcW w:w="2920" w:type="dxa"/>
            <w:shd w:val="clear" w:color="auto" w:fill="auto"/>
            <w:vAlign w:val="bottom"/>
          </w:tcPr>
          <w:p w:rsidR="00444E93" w:rsidRDefault="00444E93">
            <w:pPr>
              <w:spacing w:line="0" w:lineRule="atLeast"/>
              <w:ind w:left="540"/>
              <w:rPr>
                <w:b/>
              </w:rPr>
            </w:pPr>
            <w:r>
              <w:rPr>
                <w:b/>
              </w:rPr>
              <w:t>Scenario</w:t>
            </w:r>
          </w:p>
        </w:tc>
        <w:tc>
          <w:tcPr>
            <w:tcW w:w="2820" w:type="dxa"/>
            <w:shd w:val="clear" w:color="auto" w:fill="auto"/>
            <w:vAlign w:val="bottom"/>
          </w:tcPr>
          <w:p w:rsidR="00444E93" w:rsidRDefault="00444E93">
            <w:pPr>
              <w:spacing w:line="0" w:lineRule="atLeast"/>
              <w:ind w:left="1700"/>
              <w:rPr>
                <w:b/>
                <w:w w:val="97"/>
              </w:rPr>
            </w:pPr>
            <w:r>
              <w:rPr>
                <w:b/>
                <w:w w:val="97"/>
              </w:rPr>
              <w:t>Do's / Don’t's</w:t>
            </w:r>
          </w:p>
        </w:tc>
      </w:tr>
    </w:tbl>
    <w:p w:rsidR="00444E93" w:rsidRDefault="00444E93">
      <w:pPr>
        <w:spacing w:line="245" w:lineRule="exact"/>
        <w:rPr>
          <w:rFonts w:ascii="Times New Roman" w:eastAsia="Times New Roman" w:hAnsi="Times New Roman"/>
        </w:rPr>
      </w:pPr>
    </w:p>
    <w:p w:rsidR="00444E93" w:rsidRDefault="00444E93">
      <w:pPr>
        <w:spacing w:line="0" w:lineRule="atLeast"/>
        <w:ind w:left="3100"/>
      </w:pPr>
      <w:r>
        <w:t>Do’s</w:t>
      </w:r>
    </w:p>
    <w:p w:rsidR="00444E93" w:rsidRDefault="00444E93">
      <w:pPr>
        <w:spacing w:line="47" w:lineRule="exact"/>
        <w:rPr>
          <w:rFonts w:ascii="Times New Roman" w:eastAsia="Times New Roman" w:hAnsi="Times New Roman"/>
        </w:rPr>
      </w:pPr>
    </w:p>
    <w:p w:rsidR="00444E93" w:rsidRDefault="00444E93">
      <w:pPr>
        <w:numPr>
          <w:ilvl w:val="0"/>
          <w:numId w:val="33"/>
        </w:numPr>
        <w:tabs>
          <w:tab w:val="left" w:pos="3243"/>
        </w:tabs>
        <w:spacing w:line="270" w:lineRule="auto"/>
        <w:ind w:left="3100" w:right="240" w:hanging="8"/>
      </w:pPr>
      <w:r>
        <w:t xml:space="preserve">It is the bidder’s responsibility to ensure that </w:t>
      </w:r>
      <w:r>
        <w:rPr>
          <w:rFonts w:ascii="Arial Narrow" w:eastAsia="Arial Narrow" w:hAnsi="Arial Narrow"/>
        </w:rPr>
        <w:t>NET BANKING</w:t>
      </w:r>
      <w:r>
        <w:rPr>
          <w:rFonts w:ascii="Arial Narrow" w:eastAsia="Arial Narrow" w:hAnsi="Arial Narrow"/>
          <w:b/>
          <w:u w:val="single"/>
        </w:rPr>
        <w:t>/</w:t>
      </w:r>
      <w:r>
        <w:t>RTGS/NEFT payments are made to the exact details as mentioned in the challan which are:</w:t>
      </w:r>
    </w:p>
    <w:p w:rsidR="00444E93" w:rsidRDefault="00444E93">
      <w:pPr>
        <w:spacing w:line="8" w:lineRule="exact"/>
        <w:rPr>
          <w:rFonts w:ascii="Times New Roman" w:eastAsia="Times New Roman" w:hAnsi="Times New Roman"/>
        </w:rPr>
      </w:pPr>
    </w:p>
    <w:p w:rsidR="00444E93" w:rsidRDefault="00444E93">
      <w:pPr>
        <w:spacing w:line="0" w:lineRule="atLeast"/>
        <w:ind w:left="3100"/>
      </w:pPr>
      <w:r>
        <w:t>1)  Beneficiary  account  no:  &lt;client  code&gt;  +  &lt;random number&gt;</w:t>
      </w:r>
    </w:p>
    <w:p w:rsidR="00444E93" w:rsidRDefault="00444E93">
      <w:pPr>
        <w:spacing w:line="83" w:lineRule="exact"/>
        <w:rPr>
          <w:rFonts w:ascii="Times New Roman" w:eastAsia="Times New Roman" w:hAnsi="Times New Roman"/>
        </w:rPr>
      </w:pPr>
    </w:p>
    <w:p w:rsidR="00444E93" w:rsidRDefault="00444E93">
      <w:pPr>
        <w:numPr>
          <w:ilvl w:val="0"/>
          <w:numId w:val="34"/>
        </w:numPr>
        <w:tabs>
          <w:tab w:val="left" w:pos="3397"/>
        </w:tabs>
        <w:spacing w:line="235" w:lineRule="auto"/>
        <w:ind w:left="3100" w:right="480" w:hanging="8"/>
      </w:pPr>
      <w:r>
        <w:t>Beneficiary IFSC Code: As prescribed by ICICI Bank (this shall remain same across all tenders)</w:t>
      </w:r>
    </w:p>
    <w:p w:rsidR="00444E93" w:rsidRDefault="00444E93">
      <w:pPr>
        <w:spacing w:line="83" w:lineRule="exact"/>
      </w:pPr>
    </w:p>
    <w:p w:rsidR="00444E93" w:rsidRDefault="00444E93">
      <w:pPr>
        <w:numPr>
          <w:ilvl w:val="0"/>
          <w:numId w:val="34"/>
        </w:numPr>
        <w:tabs>
          <w:tab w:val="left" w:pos="3397"/>
        </w:tabs>
        <w:spacing w:line="235" w:lineRule="auto"/>
        <w:ind w:left="3100" w:right="1080" w:hanging="8"/>
      </w:pPr>
      <w:r>
        <w:t>Amount: As mentioned on the challan. It is specific for every tender/transaction</w:t>
      </w:r>
    </w:p>
    <w:p w:rsidR="00444E93" w:rsidRDefault="00444E93">
      <w:pPr>
        <w:spacing w:line="37" w:lineRule="exact"/>
      </w:pPr>
    </w:p>
    <w:p w:rsidR="00444E93" w:rsidRDefault="00444E93">
      <w:pPr>
        <w:numPr>
          <w:ilvl w:val="0"/>
          <w:numId w:val="34"/>
        </w:numPr>
        <w:tabs>
          <w:tab w:val="left" w:pos="3300"/>
        </w:tabs>
        <w:spacing w:line="0" w:lineRule="atLeast"/>
        <w:ind w:left="3300" w:hanging="208"/>
      </w:pPr>
      <w:r>
        <w:t>Beneficiary bank branch: ICICI Bank Ltd, CMS</w:t>
      </w:r>
    </w:p>
    <w:p w:rsidR="00444E93" w:rsidRDefault="00444E93">
      <w:pPr>
        <w:spacing w:line="317" w:lineRule="exact"/>
        <w:rPr>
          <w:rFonts w:ascii="Times New Roman" w:eastAsia="Times New Roman" w:hAnsi="Times New Roman"/>
        </w:rPr>
      </w:pPr>
    </w:p>
    <w:p w:rsidR="00444E93" w:rsidRDefault="00444E93">
      <w:pPr>
        <w:numPr>
          <w:ilvl w:val="0"/>
          <w:numId w:val="35"/>
        </w:numPr>
        <w:tabs>
          <w:tab w:val="left" w:pos="980"/>
        </w:tabs>
        <w:spacing w:line="0" w:lineRule="atLeast"/>
        <w:ind w:left="980" w:hanging="684"/>
        <w:rPr>
          <w:b/>
        </w:rPr>
      </w:pPr>
      <w:r>
        <w:rPr>
          <w:b/>
        </w:rPr>
        <w:t xml:space="preserve">Payment through </w:t>
      </w:r>
      <w:r>
        <w:rPr>
          <w:rFonts w:ascii="Arial Narrow" w:eastAsia="Arial Narrow" w:hAnsi="Arial Narrow"/>
          <w:b/>
        </w:rPr>
        <w:t>NET</w:t>
      </w:r>
      <w:r>
        <w:rPr>
          <w:b/>
        </w:rPr>
        <w:t xml:space="preserve">    </w:t>
      </w:r>
      <w:r>
        <w:t>• For every tender, details in the challan</w:t>
      </w:r>
      <w:r>
        <w:rPr>
          <w:b/>
        </w:rPr>
        <w:t xml:space="preserve"> </w:t>
      </w:r>
      <w:r>
        <w:t>are different and specific to that</w:t>
      </w:r>
    </w:p>
    <w:p w:rsidR="00444E93" w:rsidRDefault="00444E93">
      <w:pPr>
        <w:spacing w:line="50" w:lineRule="exact"/>
        <w:rPr>
          <w:rFonts w:ascii="Times New Roman" w:eastAsia="Times New Roman" w:hAnsi="Times New Roman"/>
        </w:rPr>
      </w:pPr>
    </w:p>
    <w:p w:rsidR="00444E93" w:rsidRDefault="00444E93">
      <w:pPr>
        <w:tabs>
          <w:tab w:val="left" w:pos="3080"/>
        </w:tabs>
        <w:spacing w:line="235" w:lineRule="auto"/>
        <w:ind w:left="3100" w:right="320" w:hanging="2073"/>
      </w:pPr>
      <w:r>
        <w:rPr>
          <w:rFonts w:ascii="Arial Narrow" w:eastAsia="Arial Narrow" w:hAnsi="Arial Narrow"/>
          <w:b/>
        </w:rPr>
        <w:t>BANKING/</w:t>
      </w:r>
      <w:r>
        <w:rPr>
          <w:b/>
        </w:rPr>
        <w:t>NEFT/RTGS</w:t>
      </w:r>
      <w:r>
        <w:rPr>
          <w:rFonts w:ascii="Times New Roman" w:eastAsia="Times New Roman" w:hAnsi="Times New Roman"/>
        </w:rPr>
        <w:tab/>
      </w:r>
      <w:r>
        <w:t>tender only. Bidder should not make use of a challan for making payment for another tenders’ EMD</w:t>
      </w:r>
    </w:p>
    <w:p w:rsidR="00444E93" w:rsidRDefault="00444E93">
      <w:pPr>
        <w:spacing w:line="71" w:lineRule="exact"/>
        <w:rPr>
          <w:rFonts w:ascii="Times New Roman" w:eastAsia="Times New Roman" w:hAnsi="Times New Roman"/>
        </w:rPr>
      </w:pPr>
    </w:p>
    <w:p w:rsidR="00444E93" w:rsidRDefault="00444E93">
      <w:pPr>
        <w:numPr>
          <w:ilvl w:val="0"/>
          <w:numId w:val="36"/>
        </w:numPr>
        <w:tabs>
          <w:tab w:val="left" w:pos="3240"/>
        </w:tabs>
        <w:spacing w:line="0" w:lineRule="atLeast"/>
        <w:ind w:left="3240" w:hanging="148"/>
      </w:pPr>
      <w:r>
        <w:t xml:space="preserve">It is advised that all the bidders make payment via </w:t>
      </w:r>
      <w:r>
        <w:rPr>
          <w:rFonts w:ascii="Arial Narrow" w:eastAsia="Arial Narrow" w:hAnsi="Arial Narrow"/>
        </w:rPr>
        <w:t>NET BANKING</w:t>
      </w:r>
    </w:p>
    <w:p w:rsidR="00444E93" w:rsidRDefault="00444E93">
      <w:pPr>
        <w:spacing w:line="83" w:lineRule="exact"/>
      </w:pPr>
    </w:p>
    <w:p w:rsidR="00444E93" w:rsidRDefault="00444E93">
      <w:pPr>
        <w:spacing w:line="264" w:lineRule="auto"/>
        <w:ind w:left="3100" w:right="540"/>
      </w:pPr>
      <w:r>
        <w:t>/RTGS/NEFT at least one day in advance to the last day of tender submission as certain amount of time is required for settlement and various parites are involved. The payment may not be available for the bidder validation. In such cases bidder may not be able to submit the tender</w:t>
      </w:r>
    </w:p>
    <w:p w:rsidR="00444E93" w:rsidRDefault="00444E93">
      <w:pPr>
        <w:spacing w:line="59" w:lineRule="exact"/>
      </w:pPr>
    </w:p>
    <w:p w:rsidR="00444E93" w:rsidRDefault="00444E93">
      <w:pPr>
        <w:numPr>
          <w:ilvl w:val="0"/>
          <w:numId w:val="36"/>
        </w:numPr>
        <w:tabs>
          <w:tab w:val="left" w:pos="3243"/>
        </w:tabs>
        <w:spacing w:line="235" w:lineRule="auto"/>
        <w:ind w:left="3100" w:right="640" w:hanging="8"/>
      </w:pPr>
      <w:r>
        <w:t>Bidder has to make only single payment against a challan as per the amount mentioned on the challan.</w:t>
      </w:r>
    </w:p>
    <w:p w:rsidR="00444E93" w:rsidRDefault="00444E93">
      <w:pPr>
        <w:spacing w:line="39" w:lineRule="exact"/>
      </w:pPr>
    </w:p>
    <w:p w:rsidR="00444E93" w:rsidRDefault="00444E93">
      <w:pPr>
        <w:numPr>
          <w:ilvl w:val="0"/>
          <w:numId w:val="36"/>
        </w:numPr>
        <w:tabs>
          <w:tab w:val="left" w:pos="3240"/>
        </w:tabs>
        <w:spacing w:line="0" w:lineRule="atLeast"/>
        <w:ind w:left="3240" w:hanging="148"/>
      </w:pPr>
      <w:r>
        <w:t>Bidder must do the payment before tender validity gets expired</w:t>
      </w:r>
    </w:p>
    <w:p w:rsidR="00444E93" w:rsidRDefault="00444E93">
      <w:pPr>
        <w:tabs>
          <w:tab w:val="left" w:pos="3240"/>
        </w:tabs>
        <w:spacing w:line="0" w:lineRule="atLeast"/>
        <w:ind w:left="3240" w:hanging="148"/>
        <w:sectPr w:rsidR="00444E93">
          <w:pgSz w:w="12240" w:h="15840"/>
          <w:pgMar w:top="1440" w:right="1440" w:bottom="1440" w:left="1440" w:header="0" w:footer="0" w:gutter="0"/>
          <w:cols w:space="0" w:equalWidth="0">
            <w:col w:w="9360"/>
          </w:cols>
          <w:docGrid w:linePitch="360"/>
        </w:sectPr>
      </w:pPr>
    </w:p>
    <w:p w:rsidR="00444E93" w:rsidRDefault="00444E93">
      <w:pPr>
        <w:spacing w:line="0" w:lineRule="atLeast"/>
        <w:ind w:left="3120"/>
        <w:rPr>
          <w:b/>
        </w:rPr>
      </w:pPr>
      <w:bookmarkStart w:id="12" w:name="page14"/>
      <w:bookmarkEnd w:id="12"/>
      <w:r>
        <w:lastRenderedPageBreak/>
        <w:pict>
          <v:line id="_x0000_s1079" style="position:absolute;left:0;text-align:left;z-index:-251646976;mso-position-horizontal-relative:page;mso-position-vertical-relative:page" from="66.6pt,1in" to="66.6pt,433.5pt" o:userdrawn="t" strokeweight=".96pt">
            <w10:wrap anchorx="page" anchory="page"/>
          </v:line>
        </w:pict>
      </w:r>
      <w:r>
        <w:pict>
          <v:line id="_x0000_s1080" style="position:absolute;left:0;text-align:left;z-index:-251645952;mso-position-horizontal-relative:page;mso-position-vertical-relative:page" from="112.1pt,1in" to="112.1pt,433.5pt" o:userdrawn="t" strokeweight=".16931mm">
            <w10:wrap anchorx="page" anchory="page"/>
          </v:line>
        </w:pict>
      </w:r>
      <w:r>
        <w:pict>
          <v:line id="_x0000_s1081" style="position:absolute;left:0;text-align:left;z-index:-251644928;mso-position-horizontal-relative:page;mso-position-vertical-relative:page" from="66.1pt,433.25pt" to="540.55pt,433.25pt" o:userdrawn="t" strokeweight=".16931mm">
            <w10:wrap anchorx="page" anchory="page"/>
          </v:line>
        </w:pict>
      </w:r>
      <w:r>
        <w:pict>
          <v:line id="_x0000_s1082" style="position:absolute;left:0;text-align:left;z-index:-251643904;mso-position-horizontal-relative:page;mso-position-vertical-relative:page" from="221.2pt,1in" to="221.2pt,433.5pt" o:userdrawn="t" strokeweight=".16931mm">
            <w10:wrap anchorx="page" anchory="page"/>
          </v:line>
        </w:pict>
      </w:r>
      <w:r>
        <w:pict>
          <v:line id="_x0000_s1083" style="position:absolute;left:0;text-align:left;z-index:-251642880;mso-position-horizontal-relative:page;mso-position-vertical-relative:page" from="540.1pt,1in" to="540.1pt,433.5pt" o:userdrawn="t" strokeweight=".33864mm">
            <w10:wrap anchorx="page" anchory="page"/>
          </v:line>
        </w:pict>
      </w:r>
      <w:r>
        <w:rPr>
          <w:b/>
        </w:rPr>
        <w:t>Don’t’s</w:t>
      </w:r>
    </w:p>
    <w:p w:rsidR="00444E93" w:rsidRDefault="00444E93">
      <w:pPr>
        <w:spacing w:line="328" w:lineRule="exact"/>
        <w:rPr>
          <w:rFonts w:ascii="Times New Roman" w:eastAsia="Times New Roman" w:hAnsi="Times New Roman"/>
        </w:rPr>
      </w:pPr>
    </w:p>
    <w:p w:rsidR="00444E93" w:rsidRDefault="00444E93">
      <w:pPr>
        <w:spacing w:line="292" w:lineRule="auto"/>
        <w:ind w:left="3120" w:right="340"/>
        <w:rPr>
          <w:sz w:val="19"/>
        </w:rPr>
      </w:pPr>
      <w:r>
        <w:rPr>
          <w:sz w:val="19"/>
        </w:rPr>
        <w:t xml:space="preserve">• Bidder should not enter erroneous details while filling the </w:t>
      </w:r>
      <w:r>
        <w:rPr>
          <w:rFonts w:ascii="Arial Narrow" w:eastAsia="Arial Narrow" w:hAnsi="Arial Narrow"/>
          <w:sz w:val="19"/>
        </w:rPr>
        <w:t>NET BANKING</w:t>
      </w:r>
      <w:r>
        <w:rPr>
          <w:sz w:val="19"/>
        </w:rPr>
        <w:t xml:space="preserve"> /NEFT/RTGS form at their bank. The following possibilities may arise:</w:t>
      </w:r>
    </w:p>
    <w:p w:rsidR="00444E93" w:rsidRDefault="00444E93">
      <w:pPr>
        <w:spacing w:line="33" w:lineRule="exact"/>
        <w:rPr>
          <w:rFonts w:ascii="Times New Roman" w:eastAsia="Times New Roman" w:hAnsi="Times New Roman"/>
        </w:rPr>
      </w:pPr>
    </w:p>
    <w:p w:rsidR="00444E93" w:rsidRDefault="00444E93">
      <w:pPr>
        <w:spacing w:line="235" w:lineRule="auto"/>
        <w:ind w:left="3120" w:right="240"/>
      </w:pPr>
      <w:r>
        <w:t>1) Incorrect IFSC code mentioned:- Transaction would be rejected and the amount would be refunded back in to the bidders account</w:t>
      </w:r>
    </w:p>
    <w:p w:rsidR="00444E93" w:rsidRDefault="00444E93">
      <w:pPr>
        <w:spacing w:line="84" w:lineRule="exact"/>
        <w:rPr>
          <w:rFonts w:ascii="Times New Roman" w:eastAsia="Times New Roman" w:hAnsi="Times New Roman"/>
        </w:rPr>
      </w:pPr>
    </w:p>
    <w:p w:rsidR="00444E93" w:rsidRDefault="00444E93">
      <w:pPr>
        <w:spacing w:line="235" w:lineRule="auto"/>
        <w:ind w:left="3120" w:right="1420"/>
      </w:pPr>
      <w:r>
        <w:t>2) Incorrect Beneficiary account number mentioned(&lt;client code&gt; + &lt;random number&gt;):-</w:t>
      </w:r>
    </w:p>
    <w:p w:rsidR="00444E93" w:rsidRDefault="00444E93">
      <w:pPr>
        <w:spacing w:line="84" w:lineRule="exact"/>
        <w:rPr>
          <w:rFonts w:ascii="Times New Roman" w:eastAsia="Times New Roman" w:hAnsi="Times New Roman"/>
        </w:rPr>
      </w:pPr>
    </w:p>
    <w:p w:rsidR="00444E93" w:rsidRDefault="00444E93">
      <w:pPr>
        <w:spacing w:line="235" w:lineRule="auto"/>
        <w:ind w:left="3120" w:right="600"/>
      </w:pPr>
      <w:r>
        <w:t>a) In case, the beneficiary account number mentioned is incorrect the transaction would be rejected and the bid would not be accepted.</w:t>
      </w:r>
    </w:p>
    <w:p w:rsidR="00444E93" w:rsidRDefault="00444E93">
      <w:pPr>
        <w:spacing w:line="84" w:lineRule="exact"/>
        <w:rPr>
          <w:rFonts w:ascii="Times New Roman" w:eastAsia="Times New Roman" w:hAnsi="Times New Roman"/>
        </w:rPr>
      </w:pPr>
    </w:p>
    <w:p w:rsidR="00444E93" w:rsidRDefault="00444E93">
      <w:pPr>
        <w:spacing w:line="260" w:lineRule="auto"/>
        <w:ind w:left="3120" w:right="320"/>
      </w:pPr>
      <w:r>
        <w:t>3) Incorrect Amount mentioned: The amount would be rejected if the amount mentioned in while making the payment is incorrect. Such cases will be captured as unreconciled transactions and will be auto-refunded directly to bidder’s account.</w:t>
      </w:r>
    </w:p>
    <w:p w:rsidR="00444E93" w:rsidRDefault="00444E93">
      <w:pPr>
        <w:spacing w:line="66" w:lineRule="exact"/>
        <w:rPr>
          <w:rFonts w:ascii="Times New Roman" w:eastAsia="Times New Roman" w:hAnsi="Times New Roman"/>
        </w:rPr>
      </w:pPr>
    </w:p>
    <w:p w:rsidR="00444E93" w:rsidRDefault="00444E93">
      <w:pPr>
        <w:spacing w:line="235" w:lineRule="auto"/>
        <w:ind w:left="3120" w:right="560"/>
      </w:pPr>
      <w:r>
        <w:t>In the event of any discrepancy, payment would not be considered and bidder would not be allowed to bid/ participate.</w:t>
      </w:r>
    </w:p>
    <w:p w:rsidR="00444E93" w:rsidRDefault="00444E93">
      <w:pPr>
        <w:spacing w:line="84" w:lineRule="exact"/>
        <w:rPr>
          <w:rFonts w:ascii="Times New Roman" w:eastAsia="Times New Roman" w:hAnsi="Times New Roman"/>
        </w:rPr>
      </w:pPr>
    </w:p>
    <w:p w:rsidR="00444E93" w:rsidRDefault="00444E93">
      <w:pPr>
        <w:spacing w:line="253" w:lineRule="auto"/>
        <w:ind w:left="3120" w:right="400"/>
      </w:pPr>
      <w:r>
        <w:t>• Bidder is not supposed to use challan generated in one tender for payment against another tender since details in the challan are unique to the tender and bidder combination.</w:t>
      </w:r>
    </w:p>
    <w:p w:rsidR="00444E93" w:rsidRDefault="00444E93">
      <w:pPr>
        <w:spacing w:line="70" w:lineRule="exact"/>
        <w:rPr>
          <w:rFonts w:ascii="Times New Roman" w:eastAsia="Times New Roman" w:hAnsi="Times New Roman"/>
        </w:rPr>
      </w:pPr>
    </w:p>
    <w:p w:rsidR="00444E93" w:rsidRDefault="00444E93">
      <w:pPr>
        <w:spacing w:line="253" w:lineRule="auto"/>
        <w:ind w:left="3120" w:right="620"/>
      </w:pPr>
      <w:r>
        <w:t>• Bidder must not make multiple or split payments against a particular challan. Any split payment received against the same challan will be refunded back to the bidder.</w:t>
      </w:r>
    </w:p>
    <w:p w:rsidR="00444E93" w:rsidRDefault="00444E93">
      <w:pPr>
        <w:spacing w:line="71" w:lineRule="exact"/>
        <w:rPr>
          <w:rFonts w:ascii="Times New Roman" w:eastAsia="Times New Roman" w:hAnsi="Times New Roman"/>
        </w:rPr>
      </w:pPr>
    </w:p>
    <w:p w:rsidR="00444E93" w:rsidRDefault="00444E93">
      <w:pPr>
        <w:spacing w:line="254" w:lineRule="auto"/>
        <w:ind w:left="3120" w:right="140"/>
      </w:pPr>
      <w:r>
        <w:t>• Bidder would not be entitled to claim that he is deprived of participating in the tender because his funds are blocked with the division on account of incorrect payment made by the bidder</w:t>
      </w:r>
    </w:p>
    <w:p w:rsidR="00444E93" w:rsidRDefault="00444E93">
      <w:pPr>
        <w:spacing w:line="200" w:lineRule="exact"/>
        <w:rPr>
          <w:rFonts w:ascii="Times New Roman" w:eastAsia="Times New Roman" w:hAnsi="Times New Roman"/>
        </w:rPr>
      </w:pPr>
    </w:p>
    <w:p w:rsidR="00444E93" w:rsidRDefault="00444E93">
      <w:pPr>
        <w:spacing w:line="200" w:lineRule="exact"/>
        <w:rPr>
          <w:rFonts w:ascii="Times New Roman" w:eastAsia="Times New Roman" w:hAnsi="Times New Roman"/>
        </w:rPr>
      </w:pPr>
    </w:p>
    <w:p w:rsidR="00444E93" w:rsidRDefault="00444E93">
      <w:pPr>
        <w:spacing w:line="27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tblPr>
      <w:tblGrid>
        <w:gridCol w:w="640"/>
        <w:gridCol w:w="2220"/>
        <w:gridCol w:w="6380"/>
      </w:tblGrid>
      <w:tr w:rsidR="00444E93">
        <w:trPr>
          <w:trHeight w:val="250"/>
        </w:trPr>
        <w:tc>
          <w:tcPr>
            <w:tcW w:w="640" w:type="dxa"/>
            <w:tcBorders>
              <w:top w:val="single" w:sz="8" w:space="0" w:color="auto"/>
              <w:left w:val="single" w:sz="8" w:space="0" w:color="auto"/>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1"/>
              </w:rPr>
            </w:pPr>
          </w:p>
        </w:tc>
        <w:tc>
          <w:tcPr>
            <w:tcW w:w="2220" w:type="dxa"/>
            <w:tcBorders>
              <w:top w:val="single" w:sz="8" w:space="0" w:color="auto"/>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1"/>
              </w:rPr>
            </w:pPr>
          </w:p>
        </w:tc>
        <w:tc>
          <w:tcPr>
            <w:tcW w:w="6380" w:type="dxa"/>
            <w:tcBorders>
              <w:top w:val="single" w:sz="8" w:space="0" w:color="auto"/>
              <w:right w:val="single" w:sz="8" w:space="0" w:color="auto"/>
            </w:tcBorders>
            <w:shd w:val="clear" w:color="auto" w:fill="auto"/>
            <w:vAlign w:val="bottom"/>
          </w:tcPr>
          <w:p w:rsidR="00444E93" w:rsidRDefault="00444E93">
            <w:pPr>
              <w:spacing w:line="0" w:lineRule="atLeast"/>
              <w:ind w:left="100"/>
              <w:rPr>
                <w:b/>
              </w:rPr>
            </w:pPr>
            <w:r>
              <w:rPr>
                <w:b/>
              </w:rPr>
              <w:t>Do’s</w:t>
            </w:r>
          </w:p>
        </w:tc>
      </w:tr>
      <w:tr w:rsidR="00444E93">
        <w:trPr>
          <w:trHeight w:val="281"/>
        </w:trPr>
        <w:tc>
          <w:tcPr>
            <w:tcW w:w="640" w:type="dxa"/>
            <w:tcBorders>
              <w:left w:val="single" w:sz="8" w:space="0" w:color="auto"/>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6380" w:type="dxa"/>
            <w:tcBorders>
              <w:right w:val="single" w:sz="8" w:space="0" w:color="auto"/>
            </w:tcBorders>
            <w:shd w:val="clear" w:color="auto" w:fill="auto"/>
            <w:vAlign w:val="bottom"/>
          </w:tcPr>
          <w:p w:rsidR="00444E93" w:rsidRDefault="00444E93">
            <w:pPr>
              <w:spacing w:line="0" w:lineRule="atLeast"/>
              <w:ind w:left="100"/>
            </w:pPr>
            <w:r>
              <w:t>• It is the bidder’s responsibility to ensure that OTC payments are</w:t>
            </w:r>
          </w:p>
        </w:tc>
      </w:tr>
      <w:tr w:rsidR="00444E93">
        <w:trPr>
          <w:trHeight w:val="281"/>
        </w:trPr>
        <w:tc>
          <w:tcPr>
            <w:tcW w:w="640" w:type="dxa"/>
            <w:tcBorders>
              <w:left w:val="single" w:sz="8" w:space="0" w:color="auto"/>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6380" w:type="dxa"/>
            <w:tcBorders>
              <w:right w:val="single" w:sz="8" w:space="0" w:color="auto"/>
            </w:tcBorders>
            <w:shd w:val="clear" w:color="auto" w:fill="auto"/>
            <w:vAlign w:val="bottom"/>
          </w:tcPr>
          <w:p w:rsidR="00444E93" w:rsidRDefault="00444E93">
            <w:pPr>
              <w:spacing w:line="0" w:lineRule="atLeast"/>
              <w:ind w:left="100"/>
            </w:pPr>
            <w:r>
              <w:t>made to the exact details as mentioned in the challan which are:</w:t>
            </w:r>
          </w:p>
        </w:tc>
      </w:tr>
      <w:tr w:rsidR="00444E93">
        <w:trPr>
          <w:trHeight w:val="281"/>
        </w:trPr>
        <w:tc>
          <w:tcPr>
            <w:tcW w:w="640" w:type="dxa"/>
            <w:tcBorders>
              <w:left w:val="single" w:sz="8" w:space="0" w:color="auto"/>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6380" w:type="dxa"/>
            <w:tcBorders>
              <w:right w:val="single" w:sz="8" w:space="0" w:color="auto"/>
            </w:tcBorders>
            <w:shd w:val="clear" w:color="auto" w:fill="auto"/>
            <w:vAlign w:val="bottom"/>
          </w:tcPr>
          <w:p w:rsidR="00444E93" w:rsidRDefault="00444E93">
            <w:pPr>
              <w:spacing w:line="0" w:lineRule="atLeast"/>
              <w:ind w:left="100"/>
            </w:pPr>
            <w:r>
              <w:t>Beneficiary account no: &lt;client code&gt; + &lt;random number&gt;</w:t>
            </w:r>
          </w:p>
        </w:tc>
      </w:tr>
      <w:tr w:rsidR="00444E93">
        <w:trPr>
          <w:trHeight w:val="281"/>
        </w:trPr>
        <w:tc>
          <w:tcPr>
            <w:tcW w:w="640" w:type="dxa"/>
            <w:tcBorders>
              <w:left w:val="single" w:sz="8" w:space="0" w:color="auto"/>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6380" w:type="dxa"/>
            <w:tcBorders>
              <w:right w:val="single" w:sz="8" w:space="0" w:color="auto"/>
            </w:tcBorders>
            <w:shd w:val="clear" w:color="auto" w:fill="auto"/>
            <w:vAlign w:val="bottom"/>
          </w:tcPr>
          <w:p w:rsidR="00444E93" w:rsidRDefault="00444E93">
            <w:pPr>
              <w:spacing w:line="0" w:lineRule="atLeast"/>
              <w:ind w:left="100"/>
            </w:pPr>
            <w:r>
              <w:t>Amount: As mentioned on the challan It is specific for every</w:t>
            </w:r>
          </w:p>
        </w:tc>
      </w:tr>
      <w:tr w:rsidR="00444E93">
        <w:trPr>
          <w:trHeight w:val="278"/>
        </w:trPr>
        <w:tc>
          <w:tcPr>
            <w:tcW w:w="640" w:type="dxa"/>
            <w:tcBorders>
              <w:left w:val="single" w:sz="8" w:space="0" w:color="auto"/>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2220" w:type="dxa"/>
            <w:vMerge w:val="restart"/>
            <w:tcBorders>
              <w:right w:val="single" w:sz="8" w:space="0" w:color="auto"/>
            </w:tcBorders>
            <w:shd w:val="clear" w:color="auto" w:fill="auto"/>
            <w:vAlign w:val="bottom"/>
          </w:tcPr>
          <w:p w:rsidR="00444E93" w:rsidRDefault="00444E93">
            <w:pPr>
              <w:spacing w:line="0" w:lineRule="atLeast"/>
              <w:ind w:left="100"/>
              <w:rPr>
                <w:b/>
              </w:rPr>
            </w:pPr>
            <w:r>
              <w:rPr>
                <w:b/>
              </w:rPr>
              <w:t>In the event of making</w:t>
            </w:r>
          </w:p>
        </w:tc>
        <w:tc>
          <w:tcPr>
            <w:tcW w:w="6380" w:type="dxa"/>
            <w:tcBorders>
              <w:right w:val="single" w:sz="8" w:space="0" w:color="auto"/>
            </w:tcBorders>
            <w:shd w:val="clear" w:color="auto" w:fill="auto"/>
            <w:vAlign w:val="bottom"/>
          </w:tcPr>
          <w:p w:rsidR="00444E93" w:rsidRDefault="00444E93">
            <w:pPr>
              <w:spacing w:line="0" w:lineRule="atLeast"/>
              <w:ind w:left="100"/>
            </w:pPr>
            <w:r>
              <w:t>tender/transaction</w:t>
            </w:r>
          </w:p>
        </w:tc>
      </w:tr>
      <w:tr w:rsidR="00444E93">
        <w:trPr>
          <w:trHeight w:val="244"/>
        </w:trPr>
        <w:tc>
          <w:tcPr>
            <w:tcW w:w="640" w:type="dxa"/>
            <w:vMerge w:val="restart"/>
            <w:tcBorders>
              <w:left w:val="single" w:sz="8" w:space="0" w:color="auto"/>
              <w:right w:val="single" w:sz="8" w:space="0" w:color="auto"/>
            </w:tcBorders>
            <w:shd w:val="clear" w:color="auto" w:fill="auto"/>
            <w:vAlign w:val="bottom"/>
          </w:tcPr>
          <w:p w:rsidR="00444E93" w:rsidRDefault="00444E93">
            <w:pPr>
              <w:spacing w:line="0" w:lineRule="atLeast"/>
              <w:ind w:right="320"/>
              <w:jc w:val="right"/>
              <w:rPr>
                <w:b/>
              </w:rPr>
            </w:pPr>
            <w:r>
              <w:rPr>
                <w:b/>
              </w:rPr>
              <w:t>2</w:t>
            </w:r>
          </w:p>
        </w:tc>
        <w:tc>
          <w:tcPr>
            <w:tcW w:w="2220" w:type="dxa"/>
            <w:vMerge/>
            <w:tcBorders>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14"/>
              </w:rPr>
            </w:pPr>
          </w:p>
        </w:tc>
        <w:tc>
          <w:tcPr>
            <w:tcW w:w="6380" w:type="dxa"/>
            <w:vMerge w:val="restart"/>
            <w:tcBorders>
              <w:right w:val="single" w:sz="8" w:space="0" w:color="auto"/>
            </w:tcBorders>
            <w:shd w:val="clear" w:color="auto" w:fill="auto"/>
            <w:vAlign w:val="bottom"/>
          </w:tcPr>
          <w:p w:rsidR="00444E93" w:rsidRDefault="00444E93">
            <w:pPr>
              <w:spacing w:line="0" w:lineRule="atLeast"/>
              <w:ind w:left="100"/>
            </w:pPr>
            <w:r>
              <w:t>Beneficiary name: As per the challan</w:t>
            </w:r>
          </w:p>
        </w:tc>
      </w:tr>
      <w:tr w:rsidR="00444E93">
        <w:trPr>
          <w:trHeight w:val="144"/>
        </w:trPr>
        <w:tc>
          <w:tcPr>
            <w:tcW w:w="640" w:type="dxa"/>
            <w:vMerge/>
            <w:tcBorders>
              <w:left w:val="single" w:sz="8" w:space="0" w:color="auto"/>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12"/>
              </w:rPr>
            </w:pPr>
          </w:p>
        </w:tc>
        <w:tc>
          <w:tcPr>
            <w:tcW w:w="2220" w:type="dxa"/>
            <w:vMerge w:val="restart"/>
            <w:tcBorders>
              <w:right w:val="single" w:sz="8" w:space="0" w:color="auto"/>
            </w:tcBorders>
            <w:shd w:val="clear" w:color="auto" w:fill="auto"/>
            <w:vAlign w:val="bottom"/>
          </w:tcPr>
          <w:p w:rsidR="00444E93" w:rsidRDefault="00444E93">
            <w:pPr>
              <w:spacing w:line="0" w:lineRule="atLeast"/>
              <w:ind w:left="100"/>
              <w:rPr>
                <w:b/>
              </w:rPr>
            </w:pPr>
            <w:r>
              <w:rPr>
                <w:b/>
              </w:rPr>
              <w:t>Payment through OTC</w:t>
            </w:r>
          </w:p>
        </w:tc>
        <w:tc>
          <w:tcPr>
            <w:tcW w:w="6380" w:type="dxa"/>
            <w:vMerge/>
            <w:tcBorders>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12"/>
              </w:rPr>
            </w:pPr>
          </w:p>
        </w:tc>
      </w:tr>
      <w:tr w:rsidR="00444E93">
        <w:trPr>
          <w:trHeight w:val="139"/>
        </w:trPr>
        <w:tc>
          <w:tcPr>
            <w:tcW w:w="640" w:type="dxa"/>
            <w:tcBorders>
              <w:left w:val="single" w:sz="8" w:space="0" w:color="auto"/>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12"/>
              </w:rPr>
            </w:pPr>
          </w:p>
        </w:tc>
        <w:tc>
          <w:tcPr>
            <w:tcW w:w="2220" w:type="dxa"/>
            <w:vMerge/>
            <w:tcBorders>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12"/>
              </w:rPr>
            </w:pPr>
          </w:p>
        </w:tc>
        <w:tc>
          <w:tcPr>
            <w:tcW w:w="6380" w:type="dxa"/>
            <w:vMerge w:val="restart"/>
            <w:tcBorders>
              <w:right w:val="single" w:sz="8" w:space="0" w:color="auto"/>
            </w:tcBorders>
            <w:shd w:val="clear" w:color="auto" w:fill="auto"/>
            <w:vAlign w:val="bottom"/>
          </w:tcPr>
          <w:p w:rsidR="00444E93" w:rsidRDefault="00444E93">
            <w:pPr>
              <w:spacing w:line="0" w:lineRule="atLeast"/>
              <w:ind w:left="100"/>
            </w:pPr>
            <w:r>
              <w:t>Bidder has to make only single payment against a challan as per the</w:t>
            </w:r>
          </w:p>
        </w:tc>
      </w:tr>
      <w:tr w:rsidR="00444E93">
        <w:trPr>
          <w:trHeight w:val="118"/>
        </w:trPr>
        <w:tc>
          <w:tcPr>
            <w:tcW w:w="640" w:type="dxa"/>
            <w:tcBorders>
              <w:left w:val="single" w:sz="8" w:space="0" w:color="auto"/>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10"/>
              </w:rPr>
            </w:pPr>
          </w:p>
        </w:tc>
        <w:tc>
          <w:tcPr>
            <w:tcW w:w="2220" w:type="dxa"/>
            <w:tcBorders>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10"/>
              </w:rPr>
            </w:pPr>
          </w:p>
        </w:tc>
        <w:tc>
          <w:tcPr>
            <w:tcW w:w="6380" w:type="dxa"/>
            <w:vMerge/>
            <w:tcBorders>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10"/>
              </w:rPr>
            </w:pPr>
          </w:p>
        </w:tc>
      </w:tr>
      <w:tr w:rsidR="00444E93">
        <w:trPr>
          <w:trHeight w:val="281"/>
        </w:trPr>
        <w:tc>
          <w:tcPr>
            <w:tcW w:w="640" w:type="dxa"/>
            <w:tcBorders>
              <w:left w:val="single" w:sz="8" w:space="0" w:color="auto"/>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6380" w:type="dxa"/>
            <w:tcBorders>
              <w:right w:val="single" w:sz="8" w:space="0" w:color="auto"/>
            </w:tcBorders>
            <w:shd w:val="clear" w:color="auto" w:fill="auto"/>
            <w:vAlign w:val="bottom"/>
          </w:tcPr>
          <w:p w:rsidR="00444E93" w:rsidRDefault="00444E93">
            <w:pPr>
              <w:spacing w:line="0" w:lineRule="atLeast"/>
              <w:ind w:left="100"/>
            </w:pPr>
            <w:r>
              <w:t>amount mentioned on the challan</w:t>
            </w:r>
          </w:p>
        </w:tc>
      </w:tr>
      <w:tr w:rsidR="00444E93">
        <w:trPr>
          <w:trHeight w:val="281"/>
        </w:trPr>
        <w:tc>
          <w:tcPr>
            <w:tcW w:w="640" w:type="dxa"/>
            <w:tcBorders>
              <w:left w:val="single" w:sz="8" w:space="0" w:color="auto"/>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6380" w:type="dxa"/>
            <w:tcBorders>
              <w:right w:val="single" w:sz="8" w:space="0" w:color="auto"/>
            </w:tcBorders>
            <w:shd w:val="clear" w:color="auto" w:fill="auto"/>
            <w:vAlign w:val="bottom"/>
          </w:tcPr>
          <w:p w:rsidR="00444E93" w:rsidRDefault="00444E93">
            <w:pPr>
              <w:spacing w:line="0" w:lineRule="atLeast"/>
              <w:ind w:left="100"/>
            </w:pPr>
            <w:r>
              <w:t>• Bidder must do the payment before tender validity gets expired</w:t>
            </w:r>
          </w:p>
        </w:tc>
      </w:tr>
      <w:tr w:rsidR="00444E93">
        <w:trPr>
          <w:trHeight w:val="281"/>
        </w:trPr>
        <w:tc>
          <w:tcPr>
            <w:tcW w:w="640" w:type="dxa"/>
            <w:tcBorders>
              <w:left w:val="single" w:sz="8" w:space="0" w:color="auto"/>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6380" w:type="dxa"/>
            <w:tcBorders>
              <w:right w:val="single" w:sz="8" w:space="0" w:color="auto"/>
            </w:tcBorders>
            <w:shd w:val="clear" w:color="auto" w:fill="auto"/>
            <w:vAlign w:val="bottom"/>
          </w:tcPr>
          <w:p w:rsidR="00444E93" w:rsidRDefault="00444E93">
            <w:pPr>
              <w:spacing w:line="0" w:lineRule="atLeast"/>
              <w:ind w:left="100"/>
            </w:pPr>
            <w:r>
              <w:t>• Bidder needs to mandatorily upload the scan copy of the payment receipt</w:t>
            </w:r>
          </w:p>
        </w:tc>
      </w:tr>
      <w:tr w:rsidR="00444E93">
        <w:trPr>
          <w:trHeight w:val="281"/>
        </w:trPr>
        <w:tc>
          <w:tcPr>
            <w:tcW w:w="640" w:type="dxa"/>
            <w:tcBorders>
              <w:left w:val="single" w:sz="8" w:space="0" w:color="auto"/>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6380" w:type="dxa"/>
            <w:tcBorders>
              <w:right w:val="single" w:sz="8" w:space="0" w:color="auto"/>
            </w:tcBorders>
            <w:shd w:val="clear" w:color="auto" w:fill="auto"/>
            <w:vAlign w:val="bottom"/>
          </w:tcPr>
          <w:p w:rsidR="00444E93" w:rsidRDefault="00444E93">
            <w:pPr>
              <w:spacing w:line="0" w:lineRule="atLeast"/>
              <w:ind w:left="100"/>
            </w:pPr>
            <w:r>
              <w:t>issued by ICICI Bank, in Nextender</w:t>
            </w:r>
          </w:p>
        </w:tc>
      </w:tr>
      <w:tr w:rsidR="00444E93">
        <w:trPr>
          <w:trHeight w:val="281"/>
        </w:trPr>
        <w:tc>
          <w:tcPr>
            <w:tcW w:w="640" w:type="dxa"/>
            <w:tcBorders>
              <w:left w:val="single" w:sz="8" w:space="0" w:color="auto"/>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6380" w:type="dxa"/>
            <w:tcBorders>
              <w:right w:val="single" w:sz="8" w:space="0" w:color="auto"/>
            </w:tcBorders>
            <w:shd w:val="clear" w:color="auto" w:fill="auto"/>
            <w:vAlign w:val="bottom"/>
          </w:tcPr>
          <w:p w:rsidR="00444E93" w:rsidRDefault="00444E93">
            <w:pPr>
              <w:spacing w:line="0" w:lineRule="atLeast"/>
              <w:ind w:left="100"/>
            </w:pPr>
            <w:r>
              <w:t>Portal before submitting the Tender</w:t>
            </w:r>
          </w:p>
        </w:tc>
      </w:tr>
      <w:tr w:rsidR="00444E93">
        <w:trPr>
          <w:trHeight w:val="286"/>
        </w:trPr>
        <w:tc>
          <w:tcPr>
            <w:tcW w:w="640" w:type="dxa"/>
            <w:tcBorders>
              <w:left w:val="single" w:sz="8" w:space="0" w:color="auto"/>
              <w:bottom w:val="single" w:sz="8" w:space="0" w:color="auto"/>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c>
          <w:tcPr>
            <w:tcW w:w="6380" w:type="dxa"/>
            <w:tcBorders>
              <w:bottom w:val="single" w:sz="8" w:space="0" w:color="auto"/>
              <w:right w:val="single" w:sz="8" w:space="0" w:color="auto"/>
            </w:tcBorders>
            <w:shd w:val="clear" w:color="auto" w:fill="auto"/>
            <w:vAlign w:val="bottom"/>
          </w:tcPr>
          <w:p w:rsidR="00444E93" w:rsidRDefault="00444E93">
            <w:pPr>
              <w:spacing w:line="0" w:lineRule="atLeast"/>
              <w:rPr>
                <w:rFonts w:ascii="Times New Roman" w:eastAsia="Times New Roman" w:hAnsi="Times New Roman"/>
                <w:sz w:val="24"/>
              </w:rPr>
            </w:pPr>
          </w:p>
        </w:tc>
      </w:tr>
    </w:tbl>
    <w:p w:rsidR="00444E93" w:rsidRDefault="00444E93">
      <w:pPr>
        <w:rPr>
          <w:rFonts w:ascii="Times New Roman" w:eastAsia="Times New Roman" w:hAnsi="Times New Roman"/>
          <w:sz w:val="24"/>
        </w:rPr>
        <w:sectPr w:rsidR="00444E93">
          <w:pgSz w:w="12240" w:h="15840"/>
          <w:pgMar w:top="1433" w:right="1440" w:bottom="1440" w:left="1420" w:header="0" w:footer="0" w:gutter="0"/>
          <w:cols w:space="0" w:equalWidth="0">
            <w:col w:w="9380"/>
          </w:cols>
          <w:docGrid w:linePitch="360"/>
        </w:sectPr>
      </w:pPr>
    </w:p>
    <w:p w:rsidR="00444E93" w:rsidRDefault="00444E93">
      <w:pPr>
        <w:spacing w:line="3" w:lineRule="exact"/>
        <w:rPr>
          <w:rFonts w:ascii="Times New Roman" w:eastAsia="Times New Roman" w:hAnsi="Times New Roman"/>
        </w:rPr>
      </w:pPr>
      <w:bookmarkStart w:id="13" w:name="page15"/>
      <w:bookmarkEnd w:id="13"/>
      <w:r>
        <w:rPr>
          <w:rFonts w:ascii="Times New Roman" w:eastAsia="Times New Roman" w:hAnsi="Times New Roman"/>
          <w:sz w:val="24"/>
        </w:rPr>
        <w:lastRenderedPageBreak/>
        <w:pict>
          <v:line id="_x0000_s1084" style="position:absolute;z-index:-251641856;mso-position-horizontal-relative:page;mso-position-vertical-relative:page" from="70.9pt,72.2pt" to="532.5pt,72.2pt" o:userdrawn="t" strokeweight=".16931mm">
            <w10:wrap anchorx="page" anchory="page"/>
          </v:line>
        </w:pict>
      </w:r>
      <w:r>
        <w:rPr>
          <w:rFonts w:ascii="Times New Roman" w:eastAsia="Times New Roman" w:hAnsi="Times New Roman"/>
          <w:sz w:val="24"/>
        </w:rPr>
        <w:pict>
          <v:line id="_x0000_s1085" style="position:absolute;z-index:-251640832;mso-position-horizontal-relative:page;mso-position-vertical-relative:page" from="71.15pt,1in" to="71.15pt,307.6pt" o:userdrawn="t" strokeweight=".48pt">
            <w10:wrap anchorx="page" anchory="page"/>
          </v:line>
        </w:pict>
      </w:r>
      <w:r>
        <w:rPr>
          <w:rFonts w:ascii="Times New Roman" w:eastAsia="Times New Roman" w:hAnsi="Times New Roman"/>
          <w:sz w:val="24"/>
        </w:rPr>
        <w:pict>
          <v:line id="_x0000_s1086" style="position:absolute;z-index:-251639808;mso-position-horizontal-relative:page;mso-position-vertical-relative:page" from="102.1pt,1in" to="102.1pt,307.6pt" o:userdrawn="t" strokeweight=".16931mm">
            <w10:wrap anchorx="page" anchory="page"/>
          </v:line>
        </w:pict>
      </w:r>
      <w:r>
        <w:rPr>
          <w:rFonts w:ascii="Times New Roman" w:eastAsia="Times New Roman" w:hAnsi="Times New Roman"/>
          <w:sz w:val="24"/>
        </w:rPr>
        <w:pict>
          <v:line id="_x0000_s1087" style="position:absolute;z-index:-251638784;mso-position-horizontal-relative:page;mso-position-vertical-relative:page" from="70.9pt,307.35pt" to="532.5pt,307.35pt" o:userdrawn="t" strokeweight=".16931mm">
            <w10:wrap anchorx="page" anchory="page"/>
          </v:line>
        </w:pict>
      </w:r>
      <w:r>
        <w:rPr>
          <w:rFonts w:ascii="Times New Roman" w:eastAsia="Times New Roman" w:hAnsi="Times New Roman"/>
          <w:sz w:val="24"/>
        </w:rPr>
        <w:pict>
          <v:line id="_x0000_s1088" style="position:absolute;z-index:-251637760;mso-position-horizontal-relative:page;mso-position-vertical-relative:page" from="213.15pt,1in" to="213.15pt,307.6pt" o:userdrawn="t" strokeweight=".48pt">
            <w10:wrap anchorx="page" anchory="page"/>
          </v:line>
        </w:pict>
      </w:r>
      <w:r>
        <w:rPr>
          <w:rFonts w:ascii="Times New Roman" w:eastAsia="Times New Roman" w:hAnsi="Times New Roman"/>
          <w:sz w:val="24"/>
        </w:rPr>
        <w:pict>
          <v:line id="_x0000_s1089" style="position:absolute;z-index:-251636736;mso-position-horizontal-relative:page;mso-position-vertical-relative:page" from="532.3pt,1in" to="532.3pt,307.6pt" o:userdrawn="t" strokeweight=".16931mm">
            <w10:wrap anchorx="page" anchory="page"/>
          </v:line>
        </w:pict>
      </w:r>
    </w:p>
    <w:p w:rsidR="00444E93" w:rsidRDefault="00444E93">
      <w:pPr>
        <w:spacing w:line="0" w:lineRule="atLeast"/>
        <w:ind w:left="2940"/>
        <w:rPr>
          <w:b/>
        </w:rPr>
      </w:pPr>
      <w:r>
        <w:rPr>
          <w:b/>
        </w:rPr>
        <w:t>Don’t’s</w:t>
      </w:r>
    </w:p>
    <w:p w:rsidR="00444E93" w:rsidRDefault="00444E93">
      <w:pPr>
        <w:spacing w:line="37" w:lineRule="exact"/>
        <w:rPr>
          <w:rFonts w:ascii="Times New Roman" w:eastAsia="Times New Roman" w:hAnsi="Times New Roman"/>
        </w:rPr>
      </w:pPr>
    </w:p>
    <w:p w:rsidR="00444E93" w:rsidRDefault="00444E93">
      <w:pPr>
        <w:numPr>
          <w:ilvl w:val="0"/>
          <w:numId w:val="37"/>
        </w:numPr>
        <w:tabs>
          <w:tab w:val="left" w:pos="3120"/>
        </w:tabs>
        <w:spacing w:line="0" w:lineRule="atLeast"/>
        <w:ind w:left="3120" w:hanging="189"/>
      </w:pPr>
      <w:r>
        <w:t>If the bidding amount is greater than Rs49,999, then</w:t>
      </w:r>
    </w:p>
    <w:p w:rsidR="00444E93" w:rsidRDefault="00444E93">
      <w:pPr>
        <w:spacing w:line="83" w:lineRule="exact"/>
      </w:pPr>
    </w:p>
    <w:p w:rsidR="00444E93" w:rsidRDefault="00444E93">
      <w:pPr>
        <w:spacing w:line="235" w:lineRule="auto"/>
        <w:ind w:left="2940" w:right="560"/>
      </w:pPr>
      <w:r>
        <w:t>Bidder should not make payment in cash. In this case, Bidder should pay via Demand Draft/ICICI Bank Cheque</w:t>
      </w:r>
    </w:p>
    <w:p w:rsidR="00444E93" w:rsidRDefault="00444E93">
      <w:pPr>
        <w:spacing w:line="83" w:lineRule="exact"/>
      </w:pPr>
    </w:p>
    <w:p w:rsidR="00444E93" w:rsidRDefault="00444E93">
      <w:pPr>
        <w:numPr>
          <w:ilvl w:val="0"/>
          <w:numId w:val="37"/>
        </w:numPr>
        <w:tabs>
          <w:tab w:val="left" w:pos="3128"/>
        </w:tabs>
        <w:spacing w:line="270" w:lineRule="auto"/>
        <w:ind w:left="2940" w:right="520" w:hanging="9"/>
      </w:pPr>
      <w:r>
        <w:t>It is bidders’s responsibility to ensure that Demand draft should be valid and should not have discrepancies such as signature not found, stale DD, mutilated, material alteration, favouring third party etc., In the event of Demand Draft returned by bidder’s Bank on account of such discrepancies, ICICI Bank shall ensure that such communication is sent to the Client within 3 days from the date of rejection by the Bidder’s Bank</w:t>
      </w:r>
    </w:p>
    <w:p w:rsidR="00444E93" w:rsidRDefault="00444E93">
      <w:pPr>
        <w:spacing w:line="324" w:lineRule="exact"/>
      </w:pPr>
    </w:p>
    <w:p w:rsidR="00444E93" w:rsidRDefault="00444E93">
      <w:pPr>
        <w:numPr>
          <w:ilvl w:val="0"/>
          <w:numId w:val="37"/>
        </w:numPr>
        <w:tabs>
          <w:tab w:val="left" w:pos="3129"/>
        </w:tabs>
        <w:spacing w:line="253" w:lineRule="auto"/>
        <w:ind w:left="2940" w:right="300" w:hanging="9"/>
      </w:pPr>
      <w:r>
        <w:t>For every tender, details in the challan are different and specific to that tender only. Bidder should not make use of a challan for making payment for another tenders’</w:t>
      </w:r>
    </w:p>
    <w:p w:rsidR="00444E93" w:rsidRDefault="00444E93">
      <w:pPr>
        <w:spacing w:line="25" w:lineRule="exact"/>
      </w:pPr>
    </w:p>
    <w:p w:rsidR="00444E93" w:rsidRDefault="00444E93">
      <w:pPr>
        <w:spacing w:line="0" w:lineRule="atLeast"/>
        <w:ind w:left="2940"/>
      </w:pPr>
      <w:r>
        <w:t>EMD</w:t>
      </w:r>
    </w:p>
    <w:p w:rsidR="00444E93" w:rsidRDefault="00444E93">
      <w:pPr>
        <w:spacing w:line="200" w:lineRule="exact"/>
        <w:rPr>
          <w:rFonts w:ascii="Times New Roman" w:eastAsia="Times New Roman" w:hAnsi="Times New Roman"/>
        </w:rPr>
      </w:pPr>
    </w:p>
    <w:p w:rsidR="00444E93" w:rsidRDefault="00444E93">
      <w:pPr>
        <w:spacing w:line="200" w:lineRule="exact"/>
        <w:rPr>
          <w:rFonts w:ascii="Times New Roman" w:eastAsia="Times New Roman" w:hAnsi="Times New Roman"/>
        </w:rPr>
      </w:pPr>
    </w:p>
    <w:p w:rsidR="00444E93" w:rsidRDefault="00444E93">
      <w:pPr>
        <w:spacing w:line="200" w:lineRule="exact"/>
        <w:rPr>
          <w:rFonts w:ascii="Times New Roman" w:eastAsia="Times New Roman" w:hAnsi="Times New Roman"/>
        </w:rPr>
      </w:pPr>
    </w:p>
    <w:p w:rsidR="00444E93" w:rsidRDefault="00444E93">
      <w:pPr>
        <w:spacing w:line="200" w:lineRule="exact"/>
        <w:rPr>
          <w:rFonts w:ascii="Times New Roman" w:eastAsia="Times New Roman" w:hAnsi="Times New Roman"/>
        </w:rPr>
      </w:pPr>
    </w:p>
    <w:p w:rsidR="00444E93" w:rsidRDefault="00444E93">
      <w:pPr>
        <w:spacing w:line="200" w:lineRule="exact"/>
        <w:rPr>
          <w:rFonts w:ascii="Times New Roman" w:eastAsia="Times New Roman" w:hAnsi="Times New Roman"/>
        </w:rPr>
      </w:pPr>
    </w:p>
    <w:p w:rsidR="00444E93" w:rsidRDefault="00444E93">
      <w:pPr>
        <w:spacing w:line="200" w:lineRule="exact"/>
        <w:rPr>
          <w:rFonts w:ascii="Times New Roman" w:eastAsia="Times New Roman" w:hAnsi="Times New Roman"/>
        </w:rPr>
      </w:pPr>
    </w:p>
    <w:p w:rsidR="00444E93" w:rsidRDefault="00444E93">
      <w:pPr>
        <w:spacing w:line="230" w:lineRule="exact"/>
        <w:rPr>
          <w:rFonts w:ascii="Times New Roman" w:eastAsia="Times New Roman" w:hAnsi="Times New Roman"/>
        </w:rPr>
      </w:pPr>
    </w:p>
    <w:p w:rsidR="00444E93" w:rsidRDefault="007C104D">
      <w:pPr>
        <w:spacing w:line="0" w:lineRule="atLeast"/>
        <w:ind w:left="4320"/>
        <w:rPr>
          <w:rFonts w:ascii="Times New Roman" w:eastAsia="Times New Roman" w:hAnsi="Times New Roman"/>
          <w:b/>
          <w:sz w:val="22"/>
        </w:rPr>
      </w:pPr>
      <w:r>
        <w:rPr>
          <w:rFonts w:ascii="Times New Roman" w:eastAsia="Times New Roman" w:hAnsi="Times New Roman"/>
          <w:b/>
          <w:sz w:val="22"/>
        </w:rPr>
        <w:t xml:space="preserve">Head </w:t>
      </w:r>
    </w:p>
    <w:p w:rsidR="007C104D" w:rsidRDefault="007C104D">
      <w:pPr>
        <w:spacing w:line="0" w:lineRule="atLeast"/>
        <w:ind w:left="4320"/>
        <w:rPr>
          <w:rFonts w:ascii="Times New Roman" w:eastAsia="Times New Roman" w:hAnsi="Times New Roman"/>
          <w:b/>
          <w:sz w:val="22"/>
        </w:rPr>
      </w:pPr>
      <w:r>
        <w:rPr>
          <w:rFonts w:ascii="Times New Roman" w:eastAsia="Times New Roman" w:hAnsi="Times New Roman"/>
          <w:b/>
          <w:sz w:val="22"/>
        </w:rPr>
        <w:t>Department of Food Technology</w:t>
      </w:r>
    </w:p>
    <w:p w:rsidR="00444E93" w:rsidRDefault="00444E93">
      <w:pPr>
        <w:spacing w:line="2" w:lineRule="exact"/>
        <w:rPr>
          <w:rFonts w:ascii="Times New Roman" w:eastAsia="Times New Roman" w:hAnsi="Times New Roman"/>
        </w:rPr>
      </w:pPr>
    </w:p>
    <w:p w:rsidR="00444E93" w:rsidRDefault="00444E93">
      <w:pPr>
        <w:spacing w:line="0" w:lineRule="atLeast"/>
        <w:ind w:left="4320"/>
        <w:rPr>
          <w:rFonts w:ascii="Times New Roman" w:eastAsia="Times New Roman" w:hAnsi="Times New Roman"/>
          <w:b/>
          <w:sz w:val="22"/>
        </w:rPr>
      </w:pPr>
      <w:r>
        <w:rPr>
          <w:rFonts w:ascii="Times New Roman" w:eastAsia="Times New Roman" w:hAnsi="Times New Roman"/>
          <w:b/>
          <w:sz w:val="22"/>
        </w:rPr>
        <w:t>M. D. University, Rohtak</w:t>
      </w:r>
    </w:p>
    <w:p w:rsidR="00444E93" w:rsidRDefault="00444E93">
      <w:pPr>
        <w:spacing w:line="0" w:lineRule="atLeast"/>
        <w:ind w:left="4320"/>
        <w:rPr>
          <w:rFonts w:ascii="Times New Roman" w:eastAsia="Times New Roman" w:hAnsi="Times New Roman"/>
          <w:b/>
          <w:sz w:val="22"/>
        </w:rPr>
        <w:sectPr w:rsidR="00444E93">
          <w:pgSz w:w="12240" w:h="15840"/>
          <w:pgMar w:top="1440" w:right="1440" w:bottom="1440" w:left="1440" w:header="0" w:footer="0" w:gutter="0"/>
          <w:cols w:space="0" w:equalWidth="0">
            <w:col w:w="9360"/>
          </w:cols>
          <w:docGrid w:linePitch="360"/>
        </w:sectPr>
      </w:pPr>
    </w:p>
    <w:p w:rsidR="00444E93" w:rsidRDefault="00444E93">
      <w:pPr>
        <w:spacing w:line="0" w:lineRule="atLeast"/>
        <w:ind w:left="20"/>
        <w:rPr>
          <w:rFonts w:ascii="Times New Roman" w:eastAsia="Times New Roman" w:hAnsi="Times New Roman"/>
          <w:sz w:val="24"/>
        </w:rPr>
      </w:pPr>
      <w:bookmarkStart w:id="14" w:name="page16"/>
      <w:bookmarkEnd w:id="14"/>
    </w:p>
    <w:p w:rsidR="00444E93" w:rsidRDefault="00444E93">
      <w:pPr>
        <w:spacing w:line="9" w:lineRule="exact"/>
        <w:rPr>
          <w:rFonts w:ascii="Times New Roman" w:eastAsia="Times New Roman" w:hAnsi="Times New Roman"/>
        </w:rPr>
      </w:pPr>
    </w:p>
    <w:p w:rsidR="00444E93" w:rsidRDefault="00444E93">
      <w:pPr>
        <w:spacing w:line="0" w:lineRule="atLeast"/>
        <w:ind w:left="1260"/>
        <w:rPr>
          <w:rFonts w:ascii="Times New Roman" w:eastAsia="Times New Roman" w:hAnsi="Times New Roman"/>
          <w:b/>
          <w:sz w:val="18"/>
        </w:rPr>
      </w:pPr>
      <w:r>
        <w:rPr>
          <w:rFonts w:ascii="Times New Roman" w:eastAsia="Times New Roman" w:hAnsi="Times New Roman"/>
          <w:b/>
          <w:sz w:val="18"/>
        </w:rPr>
        <w:t>TERMS AND CONDITIONS GOVERNING THE TENDERS FOR THE SUPPLY</w:t>
      </w:r>
    </w:p>
    <w:p w:rsidR="00E552BE" w:rsidRDefault="00E552BE">
      <w:pPr>
        <w:spacing w:line="0" w:lineRule="atLeast"/>
        <w:ind w:left="1260"/>
        <w:rPr>
          <w:rFonts w:ascii="Times New Roman" w:eastAsia="Times New Roman" w:hAnsi="Times New Roman"/>
          <w:b/>
          <w:sz w:val="18"/>
        </w:rPr>
      </w:pPr>
    </w:p>
    <w:p w:rsidR="00E552BE" w:rsidRPr="0092191C" w:rsidRDefault="00E552BE">
      <w:pPr>
        <w:spacing w:line="0" w:lineRule="atLeast"/>
        <w:ind w:left="1260"/>
        <w:rPr>
          <w:rFonts w:ascii="Times New Roman" w:eastAsia="Times New Roman" w:hAnsi="Times New Roman" w:cs="Times New Roman"/>
          <w:b/>
          <w:sz w:val="22"/>
        </w:rPr>
      </w:pPr>
    </w:p>
    <w:p w:rsidR="0092191C" w:rsidRDefault="00657839" w:rsidP="00DF126C">
      <w:pPr>
        <w:numPr>
          <w:ilvl w:val="0"/>
          <w:numId w:val="41"/>
        </w:numPr>
        <w:jc w:val="both"/>
        <w:rPr>
          <w:rFonts w:ascii="Times New Roman" w:hAnsi="Times New Roman" w:cs="Times New Roman"/>
          <w:sz w:val="24"/>
        </w:rPr>
      </w:pPr>
      <w:r w:rsidRPr="0092191C">
        <w:rPr>
          <w:rFonts w:ascii="Times New Roman" w:hAnsi="Times New Roman" w:cs="Times New Roman"/>
          <w:sz w:val="24"/>
        </w:rPr>
        <w:t>Every e-tender shall be accompanied by the earnest money equal to 2% of the quoted rates and Rs.2000/- as tender fee and E-service fee Rs.1000/- should be deposited through online net banking. The earnest money should be deposited through online Net Banking.</w:t>
      </w:r>
    </w:p>
    <w:p w:rsidR="0092191C" w:rsidRDefault="00657839" w:rsidP="00DF126C">
      <w:pPr>
        <w:numPr>
          <w:ilvl w:val="0"/>
          <w:numId w:val="41"/>
        </w:numPr>
        <w:jc w:val="both"/>
        <w:rPr>
          <w:rFonts w:ascii="Times New Roman" w:hAnsi="Times New Roman" w:cs="Times New Roman"/>
          <w:sz w:val="24"/>
        </w:rPr>
      </w:pPr>
      <w:r w:rsidRPr="0092191C">
        <w:rPr>
          <w:rFonts w:ascii="Times New Roman" w:hAnsi="Times New Roman" w:cs="Times New Roman"/>
          <w:sz w:val="24"/>
        </w:rPr>
        <w:t>The e-tender received without earnest money or after the due date shall not be entertained except with the special approval of the competent authorities.</w:t>
      </w:r>
    </w:p>
    <w:p w:rsidR="0092191C" w:rsidRDefault="00657839" w:rsidP="00DF126C">
      <w:pPr>
        <w:numPr>
          <w:ilvl w:val="0"/>
          <w:numId w:val="41"/>
        </w:numPr>
        <w:jc w:val="both"/>
        <w:rPr>
          <w:rFonts w:ascii="Times New Roman" w:hAnsi="Times New Roman" w:cs="Times New Roman"/>
          <w:sz w:val="24"/>
        </w:rPr>
      </w:pPr>
      <w:r w:rsidRPr="0092191C">
        <w:rPr>
          <w:rFonts w:ascii="Times New Roman" w:hAnsi="Times New Roman" w:cs="Times New Roman"/>
          <w:sz w:val="24"/>
        </w:rPr>
        <w:t>Please specify price, exclusive of all taxes, levies, etc. All applicable taxes / levies should be mentioned separately.</w:t>
      </w:r>
    </w:p>
    <w:p w:rsidR="0092191C" w:rsidRDefault="00657839" w:rsidP="00DF126C">
      <w:pPr>
        <w:numPr>
          <w:ilvl w:val="0"/>
          <w:numId w:val="41"/>
        </w:numPr>
        <w:jc w:val="both"/>
        <w:rPr>
          <w:rFonts w:ascii="Times New Roman" w:hAnsi="Times New Roman" w:cs="Times New Roman"/>
          <w:sz w:val="24"/>
        </w:rPr>
      </w:pPr>
      <w:r w:rsidRPr="0092191C">
        <w:rPr>
          <w:rFonts w:ascii="Times New Roman" w:hAnsi="Times New Roman" w:cs="Times New Roman"/>
          <w:sz w:val="24"/>
        </w:rPr>
        <w:t>Please quote the price of the instrument (as per demanded specifications) separately, and costs of all accessories separately. Please also specify the cost of warranty / guarantee AMC yearwise as a separate head. The price of all items / accessories, offered as free of cost, should also be mentioned separately. The quoted price shall include free installation. Accessories / pre-requisites for the installation / smooth working of the instrument should be specifically mentioned before hand, by the bidder.</w:t>
      </w:r>
    </w:p>
    <w:p w:rsidR="00583E93" w:rsidRDefault="00657839" w:rsidP="00DF126C">
      <w:pPr>
        <w:numPr>
          <w:ilvl w:val="0"/>
          <w:numId w:val="41"/>
        </w:numPr>
        <w:jc w:val="both"/>
        <w:rPr>
          <w:rFonts w:ascii="Times New Roman" w:hAnsi="Times New Roman" w:cs="Times New Roman"/>
          <w:sz w:val="24"/>
        </w:rPr>
      </w:pPr>
      <w:r w:rsidRPr="0092191C">
        <w:rPr>
          <w:rFonts w:ascii="Times New Roman" w:hAnsi="Times New Roman" w:cs="Times New Roman"/>
          <w:sz w:val="24"/>
        </w:rPr>
        <w:t xml:space="preserve">The e-tender shall be opened in the Office of the Head, Department of </w:t>
      </w:r>
      <w:r w:rsidR="00452E4A">
        <w:rPr>
          <w:rFonts w:ascii="Times New Roman" w:hAnsi="Times New Roman" w:cs="Times New Roman"/>
          <w:sz w:val="24"/>
        </w:rPr>
        <w:t xml:space="preserve">Food Technology, </w:t>
      </w:r>
      <w:r w:rsidRPr="0092191C">
        <w:rPr>
          <w:rFonts w:ascii="Times New Roman" w:hAnsi="Times New Roman" w:cs="Times New Roman"/>
          <w:sz w:val="24"/>
        </w:rPr>
        <w:t xml:space="preserve"> M. D. University, Rohtak, on </w:t>
      </w:r>
      <w:r w:rsidR="00E16561">
        <w:rPr>
          <w:rFonts w:ascii="Times New Roman" w:hAnsi="Times New Roman" w:cs="Times New Roman"/>
          <w:sz w:val="24"/>
        </w:rPr>
        <w:t>06.02</w:t>
      </w:r>
      <w:r w:rsidR="00452E4A">
        <w:rPr>
          <w:rFonts w:ascii="Times New Roman" w:hAnsi="Times New Roman" w:cs="Times New Roman"/>
          <w:sz w:val="24"/>
        </w:rPr>
        <w:t>.2020</w:t>
      </w:r>
      <w:r w:rsidRPr="0092191C">
        <w:rPr>
          <w:rFonts w:ascii="Times New Roman" w:hAnsi="Times New Roman" w:cs="Times New Roman"/>
          <w:sz w:val="24"/>
        </w:rPr>
        <w:t>, at 11:00 AM onwards by the Tender Committee, in the presence of the bidder / authorized representative and the Committee reserves the right for negotiation thereafter, at any stage, if considered necessary.</w:t>
      </w:r>
    </w:p>
    <w:p w:rsidR="00583E93" w:rsidRDefault="00657839" w:rsidP="00DF126C">
      <w:pPr>
        <w:numPr>
          <w:ilvl w:val="0"/>
          <w:numId w:val="41"/>
        </w:numPr>
        <w:jc w:val="both"/>
        <w:rPr>
          <w:rFonts w:ascii="Times New Roman" w:hAnsi="Times New Roman" w:cs="Times New Roman"/>
          <w:sz w:val="24"/>
        </w:rPr>
      </w:pPr>
      <w:r w:rsidRPr="00583E93">
        <w:rPr>
          <w:rFonts w:ascii="Times New Roman" w:hAnsi="Times New Roman" w:cs="Times New Roman"/>
          <w:sz w:val="24"/>
        </w:rPr>
        <w:t>Rates should be carefully filled up, both in words and figures, without any cutting, erasing or overwriting.</w:t>
      </w:r>
    </w:p>
    <w:p w:rsidR="00583E93" w:rsidRDefault="00657839" w:rsidP="00DF126C">
      <w:pPr>
        <w:numPr>
          <w:ilvl w:val="0"/>
          <w:numId w:val="41"/>
        </w:numPr>
        <w:jc w:val="both"/>
        <w:rPr>
          <w:rFonts w:ascii="Times New Roman" w:hAnsi="Times New Roman" w:cs="Times New Roman"/>
          <w:sz w:val="24"/>
        </w:rPr>
      </w:pPr>
      <w:r w:rsidRPr="00583E93">
        <w:rPr>
          <w:rFonts w:ascii="Times New Roman" w:hAnsi="Times New Roman" w:cs="Times New Roman"/>
          <w:sz w:val="24"/>
        </w:rPr>
        <w:t xml:space="preserve">Rates should be quoted in foreign currency / Indian Rupees (as applicable). The payment in foreign currency shall be as per the applicable rates (as approved by the RBI). Price should be quoted FOR Department of </w:t>
      </w:r>
      <w:r w:rsidR="00584866" w:rsidRPr="00583E93">
        <w:rPr>
          <w:rFonts w:ascii="Times New Roman" w:hAnsi="Times New Roman" w:cs="Times New Roman"/>
          <w:sz w:val="24"/>
        </w:rPr>
        <w:t>Biochemistry</w:t>
      </w:r>
      <w:r w:rsidRPr="00583E93">
        <w:rPr>
          <w:rFonts w:ascii="Times New Roman" w:hAnsi="Times New Roman" w:cs="Times New Roman"/>
          <w:sz w:val="24"/>
        </w:rPr>
        <w:t>, MDU, Rohtak. All clearing / packaging / transportation / insurance charges, etc., shall be borne by the bidder (to be quoted in the bid).</w:t>
      </w:r>
    </w:p>
    <w:p w:rsidR="00233748" w:rsidRDefault="00657839" w:rsidP="00DF126C">
      <w:pPr>
        <w:numPr>
          <w:ilvl w:val="0"/>
          <w:numId w:val="41"/>
        </w:numPr>
        <w:jc w:val="both"/>
        <w:rPr>
          <w:rFonts w:ascii="Times New Roman" w:hAnsi="Times New Roman" w:cs="Times New Roman"/>
          <w:sz w:val="24"/>
        </w:rPr>
      </w:pPr>
      <w:r w:rsidRPr="00233748">
        <w:rPr>
          <w:rFonts w:ascii="Times New Roman" w:hAnsi="Times New Roman" w:cs="Times New Roman"/>
          <w:sz w:val="24"/>
        </w:rPr>
        <w:t>In case the bidder quoting the lowest rates declines to accept the offer, the EMD of such</w:t>
      </w:r>
      <w:r w:rsidR="00583E93" w:rsidRPr="00233748">
        <w:rPr>
          <w:rFonts w:ascii="Times New Roman" w:hAnsi="Times New Roman" w:cs="Times New Roman"/>
          <w:sz w:val="24"/>
        </w:rPr>
        <w:t xml:space="preserve"> </w:t>
      </w:r>
      <w:r w:rsidRPr="00233748">
        <w:rPr>
          <w:rFonts w:ascii="Times New Roman" w:hAnsi="Times New Roman" w:cs="Times New Roman"/>
          <w:sz w:val="24"/>
        </w:rPr>
        <w:t>bidder shall be forfeited and the bidder shall be blacklisted by the University for any kind of dealing in future.</w:t>
      </w:r>
    </w:p>
    <w:p w:rsidR="00233748" w:rsidRDefault="00657839" w:rsidP="00DF126C">
      <w:pPr>
        <w:numPr>
          <w:ilvl w:val="0"/>
          <w:numId w:val="41"/>
        </w:numPr>
        <w:jc w:val="both"/>
        <w:rPr>
          <w:rFonts w:ascii="Times New Roman" w:hAnsi="Times New Roman" w:cs="Times New Roman"/>
          <w:sz w:val="24"/>
        </w:rPr>
      </w:pPr>
      <w:r w:rsidRPr="00233748">
        <w:rPr>
          <w:rFonts w:ascii="Times New Roman" w:hAnsi="Times New Roman" w:cs="Times New Roman"/>
          <w:sz w:val="24"/>
        </w:rPr>
        <w:t xml:space="preserve"> The bidder shall have to submit compliance r</w:t>
      </w:r>
      <w:r w:rsidR="00E37D0A">
        <w:rPr>
          <w:rFonts w:ascii="Times New Roman" w:hAnsi="Times New Roman" w:cs="Times New Roman"/>
          <w:sz w:val="24"/>
        </w:rPr>
        <w:t>eport, as per ANNEXURE “A”, “B”,</w:t>
      </w:r>
      <w:r w:rsidR="006D71A0" w:rsidRPr="006D71A0">
        <w:rPr>
          <w:rFonts w:ascii="Times New Roman" w:hAnsi="Times New Roman" w:cs="Times New Roman"/>
          <w:sz w:val="24"/>
        </w:rPr>
        <w:t xml:space="preserve"> </w:t>
      </w:r>
      <w:r w:rsidR="006D71A0">
        <w:rPr>
          <w:rFonts w:ascii="Times New Roman" w:hAnsi="Times New Roman" w:cs="Times New Roman"/>
          <w:sz w:val="24"/>
        </w:rPr>
        <w:t>“</w:t>
      </w:r>
      <w:r w:rsidRPr="00233748">
        <w:rPr>
          <w:rFonts w:ascii="Times New Roman" w:hAnsi="Times New Roman" w:cs="Times New Roman"/>
          <w:sz w:val="24"/>
        </w:rPr>
        <w:t>C”</w:t>
      </w:r>
      <w:r w:rsidR="00E37D0A">
        <w:rPr>
          <w:rFonts w:ascii="Times New Roman" w:hAnsi="Times New Roman" w:cs="Times New Roman"/>
          <w:sz w:val="24"/>
        </w:rPr>
        <w:t xml:space="preserve"> &amp; “D”</w:t>
      </w:r>
      <w:r w:rsidRPr="00233748">
        <w:rPr>
          <w:rFonts w:ascii="Times New Roman" w:hAnsi="Times New Roman" w:cs="Times New Roman"/>
          <w:sz w:val="24"/>
        </w:rPr>
        <w:t>.</w:t>
      </w:r>
      <w:r w:rsidR="00233748" w:rsidRPr="00233748">
        <w:rPr>
          <w:rFonts w:ascii="Times New Roman" w:hAnsi="Times New Roman" w:cs="Times New Roman"/>
          <w:sz w:val="24"/>
        </w:rPr>
        <w:t xml:space="preserve"> </w:t>
      </w:r>
      <w:r w:rsidRPr="00233748">
        <w:rPr>
          <w:rFonts w:ascii="Times New Roman" w:hAnsi="Times New Roman" w:cs="Times New Roman"/>
          <w:sz w:val="24"/>
        </w:rPr>
        <w:t>In case of non compliance, the bid will be rejected.</w:t>
      </w:r>
    </w:p>
    <w:p w:rsidR="005D1D03" w:rsidRDefault="00657839" w:rsidP="00DF126C">
      <w:pPr>
        <w:numPr>
          <w:ilvl w:val="0"/>
          <w:numId w:val="41"/>
        </w:numPr>
        <w:jc w:val="both"/>
        <w:rPr>
          <w:rFonts w:ascii="Times New Roman" w:hAnsi="Times New Roman" w:cs="Times New Roman"/>
          <w:sz w:val="24"/>
        </w:rPr>
      </w:pPr>
      <w:r w:rsidRPr="005D1D03">
        <w:rPr>
          <w:rFonts w:ascii="Times New Roman" w:hAnsi="Times New Roman" w:cs="Times New Roman"/>
          <w:sz w:val="24"/>
        </w:rPr>
        <w:t>The EMD of the unsuccessful bidder shall be returned on the completion of all the process.</w:t>
      </w:r>
    </w:p>
    <w:p w:rsidR="005D1D03" w:rsidRDefault="00657839" w:rsidP="00DF126C">
      <w:pPr>
        <w:numPr>
          <w:ilvl w:val="0"/>
          <w:numId w:val="41"/>
        </w:numPr>
        <w:jc w:val="both"/>
        <w:rPr>
          <w:rFonts w:ascii="Times New Roman" w:hAnsi="Times New Roman" w:cs="Times New Roman"/>
          <w:sz w:val="24"/>
        </w:rPr>
      </w:pPr>
      <w:r w:rsidRPr="005D1D03">
        <w:rPr>
          <w:rFonts w:ascii="Times New Roman" w:hAnsi="Times New Roman" w:cs="Times New Roman"/>
          <w:sz w:val="24"/>
        </w:rPr>
        <w:t>Demonstration of the instrument, along with “USER SATISFACTION REPORT”, may be demanded by the Tender Committee, before finalizing the supply order.</w:t>
      </w:r>
    </w:p>
    <w:p w:rsidR="005D1D03" w:rsidRDefault="00657839" w:rsidP="00DF126C">
      <w:pPr>
        <w:numPr>
          <w:ilvl w:val="0"/>
          <w:numId w:val="41"/>
        </w:numPr>
        <w:jc w:val="both"/>
        <w:rPr>
          <w:rFonts w:ascii="Times New Roman" w:hAnsi="Times New Roman" w:cs="Times New Roman"/>
          <w:sz w:val="24"/>
        </w:rPr>
      </w:pPr>
      <w:r w:rsidRPr="005D1D03">
        <w:rPr>
          <w:rFonts w:ascii="Times New Roman" w:hAnsi="Times New Roman" w:cs="Times New Roman"/>
          <w:sz w:val="24"/>
        </w:rPr>
        <w:t>The price quoted should be valid for 120 days after the closing date of Tender.</w:t>
      </w:r>
    </w:p>
    <w:p w:rsidR="005D1D03" w:rsidRDefault="00657839" w:rsidP="00DF126C">
      <w:pPr>
        <w:numPr>
          <w:ilvl w:val="0"/>
          <w:numId w:val="41"/>
        </w:numPr>
        <w:jc w:val="both"/>
        <w:rPr>
          <w:rFonts w:ascii="Times New Roman" w:hAnsi="Times New Roman" w:cs="Times New Roman"/>
          <w:sz w:val="24"/>
        </w:rPr>
      </w:pPr>
      <w:r w:rsidRPr="005D1D03">
        <w:rPr>
          <w:rFonts w:ascii="Times New Roman" w:hAnsi="Times New Roman" w:cs="Times New Roman"/>
          <w:sz w:val="24"/>
        </w:rPr>
        <w:t>The instrument will be accepted subject to the approval of the Inspection Committee.</w:t>
      </w:r>
    </w:p>
    <w:p w:rsidR="00252E1E" w:rsidRDefault="00657839" w:rsidP="00DF126C">
      <w:pPr>
        <w:numPr>
          <w:ilvl w:val="0"/>
          <w:numId w:val="41"/>
        </w:numPr>
        <w:jc w:val="both"/>
        <w:rPr>
          <w:rFonts w:ascii="Times New Roman" w:hAnsi="Times New Roman" w:cs="Times New Roman"/>
          <w:sz w:val="24"/>
        </w:rPr>
      </w:pPr>
      <w:r w:rsidRPr="005D1D03">
        <w:rPr>
          <w:rFonts w:ascii="Times New Roman" w:hAnsi="Times New Roman" w:cs="Times New Roman"/>
          <w:sz w:val="24"/>
        </w:rPr>
        <w:t xml:space="preserve">The supply shall be executed within the time specified in the supply order, which may be extended by the Registrar, on an application of the supplier, explaining the reasons / circumstances due to which time limit could not be adhered to. In the event of the supplier failing to supply the material within the specified time, he shall be liable to pay as compensation an amount equal to one percent or such amount, as the Registrar may decide, on the said amount of the contract, for every day that the quantity remains incomplete, provided that the entire amount of compensation will not exceed 10 percent of </w:t>
      </w:r>
      <w:r w:rsidRPr="005D1D03">
        <w:rPr>
          <w:rFonts w:ascii="Times New Roman" w:hAnsi="Times New Roman" w:cs="Times New Roman"/>
          <w:sz w:val="24"/>
        </w:rPr>
        <w:lastRenderedPageBreak/>
        <w:t>the total amount of contract. An appeal against these orders shall however lie with the Vice Chancellor, whose decision shall be final.</w:t>
      </w:r>
    </w:p>
    <w:p w:rsidR="00252E1E" w:rsidRDefault="00657839" w:rsidP="00DF126C">
      <w:pPr>
        <w:numPr>
          <w:ilvl w:val="0"/>
          <w:numId w:val="41"/>
        </w:numPr>
        <w:jc w:val="both"/>
        <w:rPr>
          <w:rFonts w:ascii="Times New Roman" w:hAnsi="Times New Roman" w:cs="Times New Roman"/>
          <w:sz w:val="24"/>
        </w:rPr>
      </w:pPr>
      <w:r w:rsidRPr="00252E1E">
        <w:rPr>
          <w:rFonts w:ascii="Times New Roman" w:hAnsi="Times New Roman" w:cs="Times New Roman"/>
          <w:sz w:val="24"/>
        </w:rPr>
        <w:t xml:space="preserve">The University stands exempted from the payment of </w:t>
      </w:r>
      <w:r w:rsidR="00252E1E" w:rsidRPr="00252E1E">
        <w:rPr>
          <w:rFonts w:ascii="Times New Roman" w:hAnsi="Times New Roman" w:cs="Times New Roman"/>
          <w:sz w:val="24"/>
        </w:rPr>
        <w:t>GST/</w:t>
      </w:r>
      <w:r w:rsidRPr="00252E1E">
        <w:rPr>
          <w:rFonts w:ascii="Times New Roman" w:hAnsi="Times New Roman" w:cs="Times New Roman"/>
          <w:sz w:val="24"/>
        </w:rPr>
        <w:t>Central Excise Duty / Customs Duty, and shall provide the necessary certificates to this effect, as applicable. The bidder shall quote</w:t>
      </w:r>
      <w:r w:rsidR="005F23F6" w:rsidRPr="00252E1E">
        <w:rPr>
          <w:rFonts w:ascii="Times New Roman" w:hAnsi="Times New Roman" w:cs="Times New Roman"/>
          <w:sz w:val="24"/>
        </w:rPr>
        <w:t xml:space="preserve"> </w:t>
      </w:r>
      <w:r w:rsidRPr="00252E1E">
        <w:rPr>
          <w:rFonts w:ascii="Times New Roman" w:hAnsi="Times New Roman" w:cs="Times New Roman"/>
          <w:sz w:val="24"/>
        </w:rPr>
        <w:t>the rates accordingly.</w:t>
      </w:r>
    </w:p>
    <w:p w:rsidR="00252E1E" w:rsidRDefault="00657839" w:rsidP="00DF126C">
      <w:pPr>
        <w:numPr>
          <w:ilvl w:val="0"/>
          <w:numId w:val="41"/>
        </w:numPr>
        <w:jc w:val="both"/>
        <w:rPr>
          <w:rFonts w:ascii="Times New Roman" w:hAnsi="Times New Roman" w:cs="Times New Roman"/>
          <w:sz w:val="24"/>
        </w:rPr>
      </w:pPr>
      <w:r w:rsidRPr="00252E1E">
        <w:rPr>
          <w:rFonts w:ascii="Times New Roman" w:hAnsi="Times New Roman" w:cs="Times New Roman"/>
          <w:sz w:val="24"/>
        </w:rPr>
        <w:t>Goods which do not fulfil the specifications or which are rejected by the Inspection Committee shall be lifted by the supplier at his own cost, and no payments shall be made in lieu of the same.</w:t>
      </w:r>
    </w:p>
    <w:p w:rsidR="00252E1E" w:rsidRDefault="00657839" w:rsidP="00DF126C">
      <w:pPr>
        <w:numPr>
          <w:ilvl w:val="0"/>
          <w:numId w:val="41"/>
        </w:numPr>
        <w:jc w:val="both"/>
        <w:rPr>
          <w:rFonts w:ascii="Times New Roman" w:hAnsi="Times New Roman" w:cs="Times New Roman"/>
          <w:sz w:val="24"/>
        </w:rPr>
      </w:pPr>
      <w:r w:rsidRPr="00252E1E">
        <w:rPr>
          <w:rFonts w:ascii="Times New Roman" w:hAnsi="Times New Roman" w:cs="Times New Roman"/>
          <w:sz w:val="24"/>
        </w:rPr>
        <w:t xml:space="preserve">The quantity / number of the instruments may be increased / decreased, within the financial year </w:t>
      </w:r>
      <w:r w:rsidR="00605A42">
        <w:rPr>
          <w:rFonts w:ascii="Times New Roman" w:hAnsi="Times New Roman" w:cs="Times New Roman"/>
          <w:sz w:val="24"/>
        </w:rPr>
        <w:t>2019-2020</w:t>
      </w:r>
      <w:r w:rsidRPr="00252E1E">
        <w:rPr>
          <w:rFonts w:ascii="Times New Roman" w:hAnsi="Times New Roman" w:cs="Times New Roman"/>
          <w:sz w:val="24"/>
        </w:rPr>
        <w:t>.</w:t>
      </w:r>
    </w:p>
    <w:p w:rsidR="00252E1E" w:rsidRDefault="00657839" w:rsidP="00DF126C">
      <w:pPr>
        <w:numPr>
          <w:ilvl w:val="0"/>
          <w:numId w:val="41"/>
        </w:numPr>
        <w:jc w:val="both"/>
        <w:rPr>
          <w:rFonts w:ascii="Times New Roman" w:hAnsi="Times New Roman" w:cs="Times New Roman"/>
          <w:sz w:val="24"/>
        </w:rPr>
      </w:pPr>
      <w:r w:rsidRPr="00252E1E">
        <w:rPr>
          <w:rFonts w:ascii="Times New Roman" w:hAnsi="Times New Roman" w:cs="Times New Roman"/>
          <w:sz w:val="24"/>
        </w:rPr>
        <w:t>Bidder must specify the guarantee / warrantee / AMC, along with the breakup of the costs of guarantee / warrantee / AMC year wise. The University shall prefer instruments offered with the maximum guarantee / warrantee / AMC.</w:t>
      </w:r>
    </w:p>
    <w:p w:rsidR="00252E1E" w:rsidRDefault="00657839" w:rsidP="00DF126C">
      <w:pPr>
        <w:numPr>
          <w:ilvl w:val="0"/>
          <w:numId w:val="41"/>
        </w:numPr>
        <w:jc w:val="both"/>
        <w:rPr>
          <w:rFonts w:ascii="Times New Roman" w:hAnsi="Times New Roman" w:cs="Times New Roman"/>
          <w:sz w:val="24"/>
        </w:rPr>
      </w:pPr>
      <w:r w:rsidRPr="00252E1E">
        <w:rPr>
          <w:rFonts w:ascii="Times New Roman" w:hAnsi="Times New Roman" w:cs="Times New Roman"/>
          <w:sz w:val="24"/>
        </w:rPr>
        <w:t>Payment will be made after delivery. No advance payments will be made. Payments through Bank Guarantee / LC etc., as admissible under the government rules, will be allowed, in particular for foreign currency. Full payment will be made only upon the “Acceptance report” of the Inspection Committee.</w:t>
      </w:r>
    </w:p>
    <w:p w:rsidR="00252E1E" w:rsidRDefault="00657839" w:rsidP="00DF126C">
      <w:pPr>
        <w:numPr>
          <w:ilvl w:val="0"/>
          <w:numId w:val="41"/>
        </w:numPr>
        <w:jc w:val="both"/>
        <w:rPr>
          <w:rFonts w:ascii="Times New Roman" w:hAnsi="Times New Roman" w:cs="Times New Roman"/>
          <w:sz w:val="24"/>
        </w:rPr>
      </w:pPr>
      <w:r w:rsidRPr="00252E1E">
        <w:rPr>
          <w:rFonts w:ascii="Times New Roman" w:hAnsi="Times New Roman" w:cs="Times New Roman"/>
          <w:sz w:val="24"/>
        </w:rPr>
        <w:t>The University reserves the right to retain part of the payment as “Performance Guarantee”, and the same shall be finalized by the Tender Committee, in the course of negotiations.</w:t>
      </w:r>
    </w:p>
    <w:p w:rsidR="00F7287F" w:rsidRDefault="00657839" w:rsidP="00DF126C">
      <w:pPr>
        <w:numPr>
          <w:ilvl w:val="0"/>
          <w:numId w:val="41"/>
        </w:numPr>
        <w:jc w:val="both"/>
        <w:rPr>
          <w:rFonts w:ascii="Times New Roman" w:hAnsi="Times New Roman" w:cs="Times New Roman"/>
          <w:sz w:val="24"/>
        </w:rPr>
      </w:pPr>
      <w:r w:rsidRPr="00F7287F">
        <w:rPr>
          <w:rFonts w:ascii="Times New Roman" w:hAnsi="Times New Roman" w:cs="Times New Roman"/>
          <w:sz w:val="24"/>
        </w:rPr>
        <w:t>Other terms and conditions are as per the Terms &amp; Conditions specified in the Notice Inviting Tender.</w:t>
      </w:r>
    </w:p>
    <w:p w:rsidR="00657839" w:rsidRPr="00F7287F" w:rsidRDefault="00657839" w:rsidP="00DF126C">
      <w:pPr>
        <w:numPr>
          <w:ilvl w:val="0"/>
          <w:numId w:val="41"/>
        </w:numPr>
        <w:jc w:val="both"/>
        <w:rPr>
          <w:rFonts w:ascii="Times New Roman" w:hAnsi="Times New Roman" w:cs="Times New Roman"/>
          <w:sz w:val="24"/>
        </w:rPr>
      </w:pPr>
      <w:r w:rsidRPr="00F7287F">
        <w:rPr>
          <w:rFonts w:ascii="Times New Roman" w:hAnsi="Times New Roman" w:cs="Times New Roman"/>
          <w:sz w:val="24"/>
        </w:rPr>
        <w:t>Submission of the bid shall be deemed to have prior acceptance of all the terms &amp; conditions, as specified above, by the bidder.</w:t>
      </w:r>
    </w:p>
    <w:p w:rsidR="00BB25DD" w:rsidRDefault="00BB25DD" w:rsidP="00DF126C">
      <w:pPr>
        <w:spacing w:line="0" w:lineRule="atLeast"/>
        <w:ind w:left="640"/>
        <w:jc w:val="both"/>
        <w:rPr>
          <w:rFonts w:ascii="Times New Roman" w:eastAsia="Times New Roman" w:hAnsi="Times New Roman"/>
          <w:b/>
          <w:sz w:val="23"/>
        </w:rPr>
      </w:pPr>
    </w:p>
    <w:p w:rsidR="00BB25DD" w:rsidRDefault="00BB25DD" w:rsidP="00BB25DD">
      <w:pPr>
        <w:spacing w:line="0" w:lineRule="atLeast"/>
        <w:ind w:left="640"/>
        <w:jc w:val="center"/>
        <w:rPr>
          <w:rFonts w:ascii="Times New Roman" w:eastAsia="Times New Roman" w:hAnsi="Times New Roman"/>
          <w:b/>
          <w:sz w:val="23"/>
        </w:rPr>
      </w:pPr>
    </w:p>
    <w:p w:rsidR="00BB25DD" w:rsidRDefault="00BB25DD" w:rsidP="00BB25DD">
      <w:pPr>
        <w:spacing w:line="0" w:lineRule="atLeast"/>
        <w:ind w:left="640"/>
        <w:jc w:val="center"/>
        <w:rPr>
          <w:rFonts w:ascii="Times New Roman" w:eastAsia="Times New Roman" w:hAnsi="Times New Roman"/>
          <w:b/>
          <w:sz w:val="23"/>
        </w:rPr>
      </w:pPr>
    </w:p>
    <w:p w:rsidR="00BB25DD" w:rsidRDefault="00BB25DD" w:rsidP="00BB25DD">
      <w:pPr>
        <w:spacing w:line="0" w:lineRule="atLeast"/>
        <w:ind w:left="640"/>
        <w:jc w:val="center"/>
        <w:rPr>
          <w:rFonts w:ascii="Times New Roman" w:eastAsia="Times New Roman" w:hAnsi="Times New Roman"/>
          <w:b/>
          <w:sz w:val="23"/>
        </w:rPr>
      </w:pPr>
    </w:p>
    <w:p w:rsidR="00BB25DD" w:rsidRDefault="00BB25DD" w:rsidP="00BB25DD">
      <w:pPr>
        <w:spacing w:line="0" w:lineRule="atLeast"/>
        <w:ind w:left="640"/>
        <w:jc w:val="center"/>
        <w:rPr>
          <w:rFonts w:ascii="Times New Roman" w:eastAsia="Times New Roman" w:hAnsi="Times New Roman"/>
          <w:b/>
          <w:sz w:val="23"/>
        </w:rPr>
      </w:pPr>
    </w:p>
    <w:p w:rsidR="00BB25DD" w:rsidRDefault="00BB25DD" w:rsidP="00A27F1B">
      <w:pPr>
        <w:spacing w:line="0" w:lineRule="atLeast"/>
        <w:ind w:left="640"/>
        <w:jc w:val="right"/>
        <w:rPr>
          <w:rFonts w:ascii="Times New Roman" w:eastAsia="Times New Roman" w:hAnsi="Times New Roman"/>
          <w:b/>
          <w:sz w:val="23"/>
        </w:rPr>
      </w:pPr>
      <w:r>
        <w:rPr>
          <w:rFonts w:ascii="Times New Roman" w:eastAsia="Times New Roman" w:hAnsi="Times New Roman"/>
          <w:b/>
          <w:sz w:val="23"/>
        </w:rPr>
        <w:t xml:space="preserve">Head, Department of </w:t>
      </w:r>
      <w:r w:rsidR="00452E4A">
        <w:rPr>
          <w:rFonts w:ascii="Times New Roman" w:eastAsia="Times New Roman" w:hAnsi="Times New Roman"/>
          <w:b/>
          <w:sz w:val="23"/>
        </w:rPr>
        <w:t>Food Technology</w:t>
      </w:r>
      <w:r>
        <w:rPr>
          <w:rFonts w:ascii="Times New Roman" w:eastAsia="Times New Roman" w:hAnsi="Times New Roman"/>
          <w:b/>
          <w:sz w:val="23"/>
        </w:rPr>
        <w:t>,</w:t>
      </w:r>
    </w:p>
    <w:p w:rsidR="005F11A9" w:rsidRDefault="00E45B5D" w:rsidP="00A27F1B">
      <w:pPr>
        <w:spacing w:line="0" w:lineRule="atLeast"/>
        <w:ind w:left="640"/>
        <w:jc w:val="center"/>
        <w:rPr>
          <w:rFonts w:ascii="Times New Roman" w:eastAsia="Times New Roman" w:hAnsi="Times New Roman"/>
          <w:b/>
          <w:sz w:val="24"/>
        </w:rPr>
      </w:pP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sidR="00BB25DD">
        <w:rPr>
          <w:rFonts w:ascii="Times New Roman" w:eastAsia="Times New Roman" w:hAnsi="Times New Roman"/>
          <w:b/>
          <w:sz w:val="24"/>
        </w:rPr>
        <w:t>M.D.University, Rohtak</w:t>
      </w:r>
      <w:r w:rsidR="00BB25DD">
        <w:rPr>
          <w:rFonts w:ascii="Times New Roman" w:eastAsia="Times New Roman" w:hAnsi="Times New Roman"/>
        </w:rPr>
        <w:t xml:space="preserve"> </w:t>
      </w:r>
      <w:r w:rsidR="005F11A9">
        <w:rPr>
          <w:rFonts w:ascii="Times New Roman" w:eastAsia="Times New Roman" w:hAnsi="Times New Roman"/>
        </w:rPr>
        <w:br w:type="page"/>
      </w:r>
      <w:r w:rsidR="005F11A9">
        <w:rPr>
          <w:rFonts w:ascii="Times New Roman" w:eastAsia="Times New Roman" w:hAnsi="Times New Roman"/>
          <w:b/>
          <w:sz w:val="24"/>
        </w:rPr>
        <w:lastRenderedPageBreak/>
        <w:t>ELIGIBILITY CRITERIA</w:t>
      </w:r>
    </w:p>
    <w:p w:rsidR="005F11A9" w:rsidRDefault="005F11A9" w:rsidP="005F11A9">
      <w:pPr>
        <w:spacing w:line="286" w:lineRule="exact"/>
        <w:rPr>
          <w:rFonts w:ascii="Times New Roman" w:eastAsia="Times New Roman" w:hAnsi="Times New Roman"/>
        </w:rPr>
      </w:pPr>
    </w:p>
    <w:p w:rsidR="005F11A9" w:rsidRDefault="005F11A9" w:rsidP="005F11A9">
      <w:pPr>
        <w:spacing w:line="272" w:lineRule="auto"/>
        <w:jc w:val="both"/>
        <w:rPr>
          <w:rFonts w:ascii="Times New Roman" w:eastAsia="Times New Roman" w:hAnsi="Times New Roman"/>
          <w:sz w:val="24"/>
        </w:rPr>
      </w:pPr>
      <w:r>
        <w:rPr>
          <w:rFonts w:ascii="Times New Roman" w:eastAsia="Times New Roman" w:hAnsi="Times New Roman"/>
          <w:sz w:val="24"/>
        </w:rPr>
        <w:t>The following criteria must strictly be fulfilled by the bidder. The bidder must submit the documentary evidence in support of their claim for fulfilling the criteria and they should also submit an undertaking on their letterheads to the fairness of these documents while submitting the bid. The bids received without the documentary evidence will be rejected outright.</w:t>
      </w:r>
    </w:p>
    <w:p w:rsidR="005F11A9" w:rsidRDefault="005F11A9" w:rsidP="005F11A9">
      <w:pPr>
        <w:spacing w:line="19" w:lineRule="exact"/>
        <w:rPr>
          <w:rFonts w:ascii="Times New Roman" w:eastAsia="Times New Roman" w:hAnsi="Times New Roman"/>
        </w:rPr>
      </w:pPr>
    </w:p>
    <w:p w:rsidR="005F11A9" w:rsidRPr="00BB25DD" w:rsidRDefault="005F11A9" w:rsidP="00BB25DD">
      <w:pPr>
        <w:numPr>
          <w:ilvl w:val="0"/>
          <w:numId w:val="43"/>
        </w:numPr>
        <w:rPr>
          <w:rFonts w:ascii="Times New Roman" w:hAnsi="Times New Roman" w:cs="Times New Roman"/>
          <w:sz w:val="24"/>
        </w:rPr>
      </w:pPr>
      <w:r w:rsidRPr="00BB25DD">
        <w:rPr>
          <w:rFonts w:ascii="Times New Roman" w:hAnsi="Times New Roman" w:cs="Times New Roman"/>
          <w:sz w:val="24"/>
        </w:rPr>
        <w:t>MDU invites bid from the authentic manufacturers / authorized dealers / authorized representatives. The bidder must fill &amp; submit Annexures “A”, “B” and “C”. Incomplete annexures as specified may result in rejection of the bid.</w:t>
      </w:r>
    </w:p>
    <w:p w:rsidR="005F11A9" w:rsidRPr="00BB25DD" w:rsidRDefault="005F11A9" w:rsidP="00BB25DD">
      <w:pPr>
        <w:numPr>
          <w:ilvl w:val="0"/>
          <w:numId w:val="43"/>
        </w:numPr>
        <w:rPr>
          <w:rFonts w:ascii="Times New Roman" w:hAnsi="Times New Roman" w:cs="Times New Roman"/>
          <w:sz w:val="24"/>
        </w:rPr>
      </w:pPr>
      <w:r w:rsidRPr="00BB25DD">
        <w:rPr>
          <w:rFonts w:ascii="Times New Roman" w:hAnsi="Times New Roman" w:cs="Times New Roman"/>
          <w:sz w:val="24"/>
        </w:rPr>
        <w:t>The bidder should be a company / firm / organization, registered in India. In case of foreign manufacturers, the bid must include name &amp; address of its authorized Indian entity, as per</w:t>
      </w:r>
    </w:p>
    <w:p w:rsidR="005F11A9" w:rsidRPr="00BB25DD" w:rsidRDefault="005F11A9" w:rsidP="00BB25DD">
      <w:pPr>
        <w:numPr>
          <w:ilvl w:val="0"/>
          <w:numId w:val="43"/>
        </w:numPr>
        <w:rPr>
          <w:rFonts w:ascii="Times New Roman" w:hAnsi="Times New Roman" w:cs="Times New Roman"/>
          <w:sz w:val="24"/>
        </w:rPr>
      </w:pPr>
      <w:r w:rsidRPr="00BB25DD">
        <w:rPr>
          <w:rFonts w:ascii="Times New Roman" w:hAnsi="Times New Roman" w:cs="Times New Roman"/>
          <w:sz w:val="24"/>
        </w:rPr>
        <w:t>Annexure “A”, “B”, and “C”.</w:t>
      </w:r>
    </w:p>
    <w:p w:rsidR="005F11A9" w:rsidRPr="00BB25DD" w:rsidRDefault="005F11A9" w:rsidP="00BB25DD"/>
    <w:p w:rsidR="005F11A9" w:rsidRPr="00BB25DD" w:rsidRDefault="005F11A9" w:rsidP="00BB25DD">
      <w:pPr>
        <w:rPr>
          <w:rFonts w:ascii="Times New Roman" w:hAnsi="Times New Roman" w:cs="Times New Roman"/>
          <w:sz w:val="24"/>
        </w:rPr>
      </w:pPr>
      <w:r w:rsidRPr="00BB25DD">
        <w:rPr>
          <w:rFonts w:ascii="Times New Roman" w:hAnsi="Times New Roman" w:cs="Times New Roman"/>
          <w:sz w:val="24"/>
        </w:rPr>
        <w:t>The bidder shall also append the following declaration with the tender:</w:t>
      </w:r>
    </w:p>
    <w:p w:rsidR="005F11A9" w:rsidRDefault="005F11A9" w:rsidP="005F11A9">
      <w:pPr>
        <w:spacing w:line="322" w:lineRule="exact"/>
        <w:rPr>
          <w:rFonts w:ascii="Times New Roman" w:eastAsia="Times New Roman" w:hAnsi="Times New Roman"/>
        </w:rPr>
      </w:pPr>
    </w:p>
    <w:p w:rsidR="005F11A9" w:rsidRDefault="005F11A9" w:rsidP="005F11A9">
      <w:pPr>
        <w:spacing w:line="0" w:lineRule="atLeast"/>
        <w:jc w:val="center"/>
        <w:rPr>
          <w:rFonts w:ascii="Times New Roman" w:eastAsia="Times New Roman" w:hAnsi="Times New Roman"/>
          <w:b/>
          <w:sz w:val="24"/>
        </w:rPr>
      </w:pPr>
      <w:r>
        <w:rPr>
          <w:rFonts w:ascii="Times New Roman" w:eastAsia="Times New Roman" w:hAnsi="Times New Roman"/>
          <w:b/>
          <w:sz w:val="24"/>
        </w:rPr>
        <w:t>DECLARATION</w:t>
      </w:r>
    </w:p>
    <w:p w:rsidR="005F11A9" w:rsidRDefault="005F11A9" w:rsidP="005F11A9">
      <w:pPr>
        <w:spacing w:line="286" w:lineRule="exact"/>
        <w:rPr>
          <w:rFonts w:ascii="Times New Roman" w:eastAsia="Times New Roman" w:hAnsi="Times New Roman"/>
        </w:rPr>
      </w:pPr>
    </w:p>
    <w:p w:rsidR="005F11A9" w:rsidRDefault="005F11A9" w:rsidP="005F11A9">
      <w:pPr>
        <w:spacing w:line="264" w:lineRule="auto"/>
        <w:rPr>
          <w:rFonts w:ascii="Times New Roman" w:eastAsia="Times New Roman" w:hAnsi="Times New Roman"/>
          <w:sz w:val="24"/>
        </w:rPr>
      </w:pPr>
      <w:r>
        <w:rPr>
          <w:rFonts w:ascii="Times New Roman" w:eastAsia="Times New Roman" w:hAnsi="Times New Roman"/>
          <w:sz w:val="24"/>
        </w:rPr>
        <w:t>I / We (Name &amp; address of the firm / organization, etc) ___________________________ do hereby solemnly affirm and declare that the facts stated in the technical bid and annexures A, B</w:t>
      </w:r>
    </w:p>
    <w:p w:rsidR="005F11A9" w:rsidRDefault="005F11A9" w:rsidP="005F11A9">
      <w:pPr>
        <w:spacing w:line="26" w:lineRule="exact"/>
        <w:rPr>
          <w:rFonts w:ascii="Times New Roman" w:eastAsia="Times New Roman" w:hAnsi="Times New Roman"/>
        </w:rPr>
      </w:pPr>
    </w:p>
    <w:p w:rsidR="005F11A9" w:rsidRDefault="005F11A9" w:rsidP="005F11A9">
      <w:pPr>
        <w:numPr>
          <w:ilvl w:val="0"/>
          <w:numId w:val="38"/>
        </w:numPr>
        <w:tabs>
          <w:tab w:val="left" w:pos="278"/>
        </w:tabs>
        <w:spacing w:line="272" w:lineRule="auto"/>
        <w:jc w:val="both"/>
        <w:rPr>
          <w:rFonts w:ascii="Times New Roman" w:eastAsia="Times New Roman" w:hAnsi="Times New Roman"/>
          <w:sz w:val="24"/>
        </w:rPr>
      </w:pPr>
      <w:r>
        <w:rPr>
          <w:rFonts w:ascii="Times New Roman" w:eastAsia="Times New Roman" w:hAnsi="Times New Roman"/>
          <w:sz w:val="24"/>
        </w:rPr>
        <w:t>C are correct and true to the best of my / our knowledge and belief and nothing has been concealed therein. In case of any concealment or misrepresentation detected at any stage, I / We shall be liable for legal action under Section 182 and Section 415, read with Section 417 and 420 of the Indian Penal Code, as the case may be.</w:t>
      </w:r>
    </w:p>
    <w:p w:rsidR="005F11A9" w:rsidRDefault="005F11A9" w:rsidP="005F11A9">
      <w:pPr>
        <w:spacing w:line="321" w:lineRule="exact"/>
        <w:rPr>
          <w:rFonts w:ascii="Times New Roman" w:eastAsia="Times New Roman" w:hAnsi="Times New Roman"/>
        </w:rPr>
      </w:pPr>
    </w:p>
    <w:p w:rsidR="005F11A9" w:rsidRDefault="005F11A9" w:rsidP="005F11A9">
      <w:pPr>
        <w:spacing w:line="0" w:lineRule="atLeast"/>
        <w:rPr>
          <w:rFonts w:ascii="Times New Roman" w:eastAsia="Times New Roman" w:hAnsi="Times New Roman"/>
          <w:sz w:val="24"/>
        </w:rPr>
      </w:pPr>
      <w:r>
        <w:rPr>
          <w:rFonts w:ascii="Times New Roman" w:eastAsia="Times New Roman" w:hAnsi="Times New Roman"/>
          <w:sz w:val="24"/>
        </w:rPr>
        <w:t>Place:</w:t>
      </w:r>
    </w:p>
    <w:p w:rsidR="005F11A9" w:rsidRDefault="005F11A9" w:rsidP="005F11A9">
      <w:pPr>
        <w:tabs>
          <w:tab w:val="left" w:pos="5660"/>
        </w:tabs>
        <w:spacing w:line="180" w:lineRule="auto"/>
        <w:rPr>
          <w:rFonts w:ascii="Times New Roman" w:eastAsia="Times New Roman" w:hAnsi="Times New Roman"/>
          <w:b/>
          <w:sz w:val="19"/>
        </w:rPr>
      </w:pPr>
      <w:r>
        <w:rPr>
          <w:rFonts w:ascii="Times New Roman" w:eastAsia="Times New Roman" w:hAnsi="Times New Roman"/>
          <w:sz w:val="32"/>
          <w:vertAlign w:val="superscript"/>
        </w:rPr>
        <w:t>Dated:</w:t>
      </w:r>
      <w:r>
        <w:rPr>
          <w:rFonts w:ascii="Times New Roman" w:eastAsia="Times New Roman" w:hAnsi="Times New Roman"/>
        </w:rPr>
        <w:tab/>
      </w:r>
      <w:r>
        <w:rPr>
          <w:rFonts w:ascii="Times New Roman" w:eastAsia="Times New Roman" w:hAnsi="Times New Roman"/>
          <w:b/>
          <w:sz w:val="19"/>
        </w:rPr>
        <w:t>(Signature of the Vender)</w:t>
      </w:r>
    </w:p>
    <w:p w:rsidR="005F11A9" w:rsidRDefault="005F11A9" w:rsidP="005F11A9">
      <w:pPr>
        <w:spacing w:line="67" w:lineRule="exact"/>
        <w:rPr>
          <w:rFonts w:ascii="Times New Roman" w:eastAsia="Times New Roman" w:hAnsi="Times New Roman"/>
        </w:rPr>
      </w:pPr>
    </w:p>
    <w:p w:rsidR="005F11A9" w:rsidRDefault="005F11A9" w:rsidP="005F11A9">
      <w:pPr>
        <w:spacing w:line="0" w:lineRule="atLeast"/>
        <w:ind w:left="4960"/>
        <w:rPr>
          <w:rFonts w:ascii="Times New Roman" w:eastAsia="Times New Roman" w:hAnsi="Times New Roman"/>
          <w:b/>
          <w:sz w:val="24"/>
        </w:rPr>
      </w:pPr>
      <w:r>
        <w:rPr>
          <w:rFonts w:ascii="Times New Roman" w:eastAsia="Times New Roman" w:hAnsi="Times New Roman"/>
          <w:b/>
          <w:sz w:val="24"/>
        </w:rPr>
        <w:t>with full Name, Address, Seal &amp; Stamp.</w:t>
      </w:r>
    </w:p>
    <w:p w:rsidR="005F11A9" w:rsidRDefault="005F11A9" w:rsidP="005F11A9">
      <w:pPr>
        <w:spacing w:line="0" w:lineRule="atLeast"/>
        <w:ind w:left="4960"/>
        <w:rPr>
          <w:rFonts w:ascii="Times New Roman" w:eastAsia="Times New Roman" w:hAnsi="Times New Roman"/>
          <w:b/>
          <w:sz w:val="24"/>
        </w:rPr>
        <w:sectPr w:rsidR="005F11A9">
          <w:pgSz w:w="12240" w:h="15840"/>
          <w:pgMar w:top="1440" w:right="1440" w:bottom="1440" w:left="1440" w:header="0" w:footer="0" w:gutter="0"/>
          <w:cols w:space="0" w:equalWidth="0">
            <w:col w:w="9360"/>
          </w:cols>
          <w:docGrid w:linePitch="360"/>
        </w:sectPr>
      </w:pPr>
    </w:p>
    <w:p w:rsidR="005F11A9" w:rsidRDefault="005F11A9" w:rsidP="005F11A9">
      <w:pPr>
        <w:spacing w:line="200" w:lineRule="exact"/>
        <w:rPr>
          <w:rFonts w:ascii="Times New Roman" w:eastAsia="Times New Roman" w:hAnsi="Times New Roman"/>
        </w:rPr>
      </w:pPr>
    </w:p>
    <w:p w:rsidR="005F11A9" w:rsidRDefault="005F11A9" w:rsidP="005F11A9">
      <w:pPr>
        <w:spacing w:line="200" w:lineRule="exact"/>
        <w:rPr>
          <w:rFonts w:ascii="Times New Roman" w:eastAsia="Times New Roman" w:hAnsi="Times New Roman"/>
        </w:rPr>
      </w:pPr>
    </w:p>
    <w:p w:rsidR="005F11A9" w:rsidRDefault="005F11A9" w:rsidP="005F11A9">
      <w:pPr>
        <w:spacing w:line="200" w:lineRule="exact"/>
        <w:rPr>
          <w:rFonts w:ascii="Times New Roman" w:eastAsia="Times New Roman" w:hAnsi="Times New Roman"/>
        </w:rPr>
      </w:pPr>
    </w:p>
    <w:p w:rsidR="005F11A9" w:rsidRDefault="005F11A9" w:rsidP="005F11A9">
      <w:pPr>
        <w:spacing w:line="200" w:lineRule="exact"/>
        <w:rPr>
          <w:rFonts w:ascii="Times New Roman" w:eastAsia="Times New Roman" w:hAnsi="Times New Roman"/>
        </w:rPr>
      </w:pPr>
    </w:p>
    <w:p w:rsidR="005F11A9" w:rsidRDefault="005F11A9" w:rsidP="005F11A9">
      <w:pPr>
        <w:spacing w:line="299" w:lineRule="exact"/>
        <w:rPr>
          <w:rFonts w:ascii="Times New Roman" w:eastAsia="Times New Roman" w:hAnsi="Times New Roman"/>
        </w:rPr>
      </w:pPr>
    </w:p>
    <w:p w:rsidR="005F11A9" w:rsidRDefault="005F11A9" w:rsidP="005F11A9">
      <w:pPr>
        <w:spacing w:line="0" w:lineRule="atLeast"/>
        <w:jc w:val="center"/>
        <w:rPr>
          <w:rFonts w:ascii="Times New Roman" w:eastAsia="Times New Roman" w:hAnsi="Times New Roman"/>
          <w:b/>
          <w:sz w:val="24"/>
        </w:rPr>
      </w:pPr>
      <w:r>
        <w:rPr>
          <w:rFonts w:ascii="Times New Roman" w:eastAsia="Times New Roman" w:hAnsi="Times New Roman"/>
          <w:b/>
          <w:sz w:val="24"/>
        </w:rPr>
        <w:t>ANNEXURE “A”</w:t>
      </w:r>
    </w:p>
    <w:p w:rsidR="005F11A9" w:rsidRDefault="005F11A9" w:rsidP="005F11A9">
      <w:pPr>
        <w:spacing w:line="271" w:lineRule="exact"/>
        <w:rPr>
          <w:rFonts w:ascii="Times New Roman" w:eastAsia="Times New Roman" w:hAnsi="Times New Roman"/>
        </w:rPr>
      </w:pPr>
    </w:p>
    <w:p w:rsidR="005F11A9" w:rsidRDefault="005F11A9" w:rsidP="005F11A9">
      <w:pPr>
        <w:tabs>
          <w:tab w:val="left" w:pos="1700"/>
          <w:tab w:val="left" w:pos="3300"/>
          <w:tab w:val="left" w:pos="4560"/>
          <w:tab w:val="left" w:pos="5200"/>
          <w:tab w:val="left" w:pos="5800"/>
          <w:tab w:val="left" w:pos="8700"/>
        </w:tabs>
        <w:spacing w:line="0" w:lineRule="atLeast"/>
        <w:rPr>
          <w:rFonts w:ascii="Times New Roman" w:eastAsia="Times New Roman" w:hAnsi="Times New Roman"/>
          <w:sz w:val="24"/>
        </w:rPr>
      </w:pPr>
      <w:r>
        <w:rPr>
          <w:rFonts w:ascii="Times New Roman" w:eastAsia="Times New Roman" w:hAnsi="Times New Roman"/>
          <w:sz w:val="24"/>
        </w:rPr>
        <w:t>Manufacturer’s</w:t>
      </w:r>
      <w:r>
        <w:rPr>
          <w:rFonts w:ascii="Times New Roman" w:eastAsia="Times New Roman" w:hAnsi="Times New Roman"/>
          <w:sz w:val="24"/>
        </w:rPr>
        <w:tab/>
        <w:t>Authorization</w:t>
      </w:r>
      <w:r>
        <w:rPr>
          <w:rFonts w:ascii="Times New Roman" w:eastAsia="Times New Roman" w:hAnsi="Times New Roman"/>
          <w:sz w:val="24"/>
        </w:rPr>
        <w:tab/>
        <w:t>Certificate</w:t>
      </w:r>
      <w:r>
        <w:rPr>
          <w:rFonts w:ascii="Times New Roman" w:eastAsia="Times New Roman" w:hAnsi="Times New Roman"/>
          <w:sz w:val="24"/>
        </w:rPr>
        <w:tab/>
        <w:t>Ref.</w:t>
      </w:r>
      <w:r>
        <w:rPr>
          <w:rFonts w:ascii="Times New Roman" w:eastAsia="Times New Roman" w:hAnsi="Times New Roman"/>
          <w:sz w:val="24"/>
        </w:rPr>
        <w:tab/>
        <w:t>No.</w:t>
      </w:r>
      <w:r>
        <w:rPr>
          <w:rFonts w:ascii="Times New Roman" w:eastAsia="Times New Roman" w:hAnsi="Times New Roman"/>
          <w:sz w:val="24"/>
        </w:rPr>
        <w:tab/>
        <w:t>______________________</w:t>
      </w:r>
      <w:r>
        <w:rPr>
          <w:rFonts w:ascii="Times New Roman" w:eastAsia="Times New Roman" w:hAnsi="Times New Roman"/>
          <w:sz w:val="24"/>
        </w:rPr>
        <w:tab/>
        <w:t>Dated:</w:t>
      </w:r>
    </w:p>
    <w:p w:rsidR="005F11A9" w:rsidRDefault="005F11A9" w:rsidP="005F11A9">
      <w:pPr>
        <w:tabs>
          <w:tab w:val="left" w:pos="2220"/>
          <w:tab w:val="left" w:pos="3040"/>
          <w:tab w:val="left" w:pos="6460"/>
        </w:tabs>
        <w:spacing w:line="0" w:lineRule="atLeast"/>
        <w:rPr>
          <w:rFonts w:ascii="Times New Roman" w:eastAsia="Times New Roman" w:hAnsi="Times New Roman"/>
          <w:sz w:val="24"/>
        </w:rPr>
      </w:pPr>
      <w:r>
        <w:rPr>
          <w:rFonts w:ascii="Times New Roman" w:eastAsia="Times New Roman" w:hAnsi="Times New Roman"/>
          <w:sz w:val="24"/>
        </w:rPr>
        <w:t>______________</w:t>
      </w:r>
      <w:r>
        <w:rPr>
          <w:rFonts w:ascii="Times New Roman" w:eastAsia="Times New Roman" w:hAnsi="Times New Roman"/>
        </w:rPr>
        <w:tab/>
      </w:r>
      <w:r>
        <w:rPr>
          <w:rFonts w:ascii="Times New Roman" w:eastAsia="Times New Roman" w:hAnsi="Times New Roman"/>
          <w:sz w:val="24"/>
        </w:rPr>
        <w:t>To</w:t>
      </w:r>
      <w:r>
        <w:rPr>
          <w:rFonts w:ascii="Times New Roman" w:eastAsia="Times New Roman" w:hAnsi="Times New Roman"/>
        </w:rPr>
        <w:tab/>
      </w:r>
      <w:r>
        <w:rPr>
          <w:rFonts w:ascii="Times New Roman" w:eastAsia="Times New Roman" w:hAnsi="Times New Roman"/>
          <w:sz w:val="24"/>
        </w:rPr>
        <w:t>________________________</w:t>
      </w:r>
      <w:r>
        <w:rPr>
          <w:rFonts w:ascii="Times New Roman" w:eastAsia="Times New Roman" w:hAnsi="Times New Roman"/>
        </w:rPr>
        <w:tab/>
      </w:r>
      <w:r>
        <w:rPr>
          <w:rFonts w:ascii="Times New Roman" w:eastAsia="Times New Roman" w:hAnsi="Times New Roman"/>
          <w:sz w:val="24"/>
        </w:rPr>
        <w:t>________________________</w:t>
      </w:r>
    </w:p>
    <w:p w:rsidR="005F11A9" w:rsidRDefault="005F11A9" w:rsidP="005F11A9">
      <w:pPr>
        <w:spacing w:line="12" w:lineRule="exact"/>
        <w:rPr>
          <w:rFonts w:ascii="Times New Roman" w:eastAsia="Times New Roman" w:hAnsi="Times New Roman"/>
        </w:rPr>
      </w:pPr>
    </w:p>
    <w:p w:rsidR="005F11A9" w:rsidRDefault="005F11A9" w:rsidP="005F11A9">
      <w:pPr>
        <w:spacing w:line="236" w:lineRule="auto"/>
        <w:jc w:val="both"/>
        <w:rPr>
          <w:rFonts w:ascii="Times New Roman" w:eastAsia="Times New Roman" w:hAnsi="Times New Roman"/>
          <w:sz w:val="24"/>
        </w:rPr>
      </w:pPr>
      <w:r>
        <w:rPr>
          <w:rFonts w:ascii="Times New Roman" w:eastAsia="Times New Roman" w:hAnsi="Times New Roman"/>
          <w:sz w:val="24"/>
        </w:rPr>
        <w:t>________________________ (Name of the supplier / authorized dealer) Whereas ___________________________ (Name &amp; address of the manufacturer) who are official manufacturer of _________________________ (Name of the instrument) having factory at</w:t>
      </w:r>
    </w:p>
    <w:p w:rsidR="005F11A9" w:rsidRDefault="005F11A9" w:rsidP="005F11A9">
      <w:pPr>
        <w:spacing w:line="14" w:lineRule="exact"/>
        <w:rPr>
          <w:rFonts w:ascii="Times New Roman" w:eastAsia="Times New Roman" w:hAnsi="Times New Roman"/>
        </w:rPr>
      </w:pPr>
    </w:p>
    <w:p w:rsidR="005F11A9" w:rsidRDefault="005F11A9" w:rsidP="005F11A9">
      <w:pPr>
        <w:spacing w:line="237" w:lineRule="auto"/>
        <w:jc w:val="both"/>
        <w:rPr>
          <w:rFonts w:ascii="Times New Roman" w:eastAsia="Times New Roman" w:hAnsi="Times New Roman"/>
          <w:sz w:val="24"/>
        </w:rPr>
      </w:pPr>
      <w:r>
        <w:rPr>
          <w:rFonts w:ascii="Times New Roman" w:eastAsia="Times New Roman" w:hAnsi="Times New Roman"/>
          <w:sz w:val="24"/>
        </w:rPr>
        <w:t>______________ (Address of the factory) do hereby authorize ____________________ (name of the supplier / authorized dealer) indicated above, the purpose of which is to provide the following instrument , viz., ______________________________ manufactured by us ___________________ and to subsequently negotiate and sign the contract.</w:t>
      </w:r>
    </w:p>
    <w:p w:rsidR="005F11A9" w:rsidRDefault="005F11A9" w:rsidP="005F11A9">
      <w:pPr>
        <w:spacing w:line="278" w:lineRule="exact"/>
        <w:rPr>
          <w:rFonts w:ascii="Times New Roman" w:eastAsia="Times New Roman" w:hAnsi="Times New Roman"/>
        </w:rPr>
      </w:pPr>
    </w:p>
    <w:p w:rsidR="005F11A9" w:rsidRDefault="005F11A9" w:rsidP="005F11A9">
      <w:pPr>
        <w:spacing w:line="0" w:lineRule="atLeast"/>
        <w:rPr>
          <w:rFonts w:ascii="Times New Roman" w:eastAsia="Times New Roman" w:hAnsi="Times New Roman"/>
          <w:sz w:val="24"/>
        </w:rPr>
      </w:pPr>
      <w:r>
        <w:rPr>
          <w:rFonts w:ascii="Times New Roman" w:eastAsia="Times New Roman" w:hAnsi="Times New Roman"/>
          <w:sz w:val="24"/>
        </w:rPr>
        <w:t>Name : ______________________</w:t>
      </w:r>
    </w:p>
    <w:p w:rsidR="005F11A9" w:rsidRDefault="005F11A9" w:rsidP="005F11A9">
      <w:pPr>
        <w:spacing w:line="276" w:lineRule="exact"/>
        <w:rPr>
          <w:rFonts w:ascii="Times New Roman" w:eastAsia="Times New Roman" w:hAnsi="Times New Roman"/>
        </w:rPr>
      </w:pPr>
    </w:p>
    <w:p w:rsidR="005F11A9" w:rsidRDefault="005F11A9" w:rsidP="005F11A9">
      <w:pPr>
        <w:spacing w:line="0" w:lineRule="atLeast"/>
        <w:rPr>
          <w:rFonts w:ascii="Times New Roman" w:eastAsia="Times New Roman" w:hAnsi="Times New Roman"/>
          <w:sz w:val="24"/>
        </w:rPr>
      </w:pPr>
      <w:r>
        <w:rPr>
          <w:rFonts w:ascii="Times New Roman" w:eastAsia="Times New Roman" w:hAnsi="Times New Roman"/>
          <w:sz w:val="24"/>
        </w:rPr>
        <w:t>In the capacity of : ______________________</w:t>
      </w:r>
    </w:p>
    <w:p w:rsidR="005F11A9" w:rsidRDefault="005F11A9" w:rsidP="005F11A9">
      <w:pPr>
        <w:spacing w:line="276" w:lineRule="exact"/>
        <w:rPr>
          <w:rFonts w:ascii="Times New Roman" w:eastAsia="Times New Roman" w:hAnsi="Times New Roman"/>
        </w:rPr>
      </w:pPr>
    </w:p>
    <w:p w:rsidR="005F11A9" w:rsidRDefault="005F11A9" w:rsidP="005F11A9">
      <w:pPr>
        <w:spacing w:line="0" w:lineRule="atLeast"/>
        <w:rPr>
          <w:rFonts w:ascii="Times New Roman" w:eastAsia="Times New Roman" w:hAnsi="Times New Roman"/>
          <w:sz w:val="24"/>
        </w:rPr>
      </w:pPr>
      <w:r>
        <w:rPr>
          <w:rFonts w:ascii="Times New Roman" w:eastAsia="Times New Roman" w:hAnsi="Times New Roman"/>
          <w:sz w:val="24"/>
        </w:rPr>
        <w:t>Signed &amp; stamped : ______________________</w:t>
      </w:r>
    </w:p>
    <w:p w:rsidR="005F11A9" w:rsidRDefault="005F11A9" w:rsidP="005F11A9">
      <w:pPr>
        <w:spacing w:line="276" w:lineRule="exact"/>
        <w:rPr>
          <w:rFonts w:ascii="Times New Roman" w:eastAsia="Times New Roman" w:hAnsi="Times New Roman"/>
        </w:rPr>
      </w:pPr>
    </w:p>
    <w:p w:rsidR="005F11A9" w:rsidRDefault="005F11A9" w:rsidP="005F11A9">
      <w:pPr>
        <w:spacing w:line="0" w:lineRule="atLeast"/>
        <w:rPr>
          <w:rFonts w:ascii="Times New Roman" w:eastAsia="Times New Roman" w:hAnsi="Times New Roman"/>
          <w:sz w:val="24"/>
        </w:rPr>
      </w:pPr>
      <w:r>
        <w:rPr>
          <w:rFonts w:ascii="Times New Roman" w:eastAsia="Times New Roman" w:hAnsi="Times New Roman"/>
          <w:sz w:val="24"/>
        </w:rPr>
        <w:t>Duly authorized to sign the authorization for and on behalf of : ___________________</w:t>
      </w:r>
    </w:p>
    <w:p w:rsidR="005F11A9" w:rsidRDefault="005F11A9" w:rsidP="005F11A9">
      <w:pPr>
        <w:spacing w:line="276" w:lineRule="exact"/>
        <w:rPr>
          <w:rFonts w:ascii="Times New Roman" w:eastAsia="Times New Roman" w:hAnsi="Times New Roman"/>
        </w:rPr>
      </w:pPr>
    </w:p>
    <w:p w:rsidR="005F11A9" w:rsidRDefault="005F11A9" w:rsidP="005F11A9">
      <w:pPr>
        <w:spacing w:line="0" w:lineRule="atLeast"/>
        <w:rPr>
          <w:rFonts w:ascii="Times New Roman" w:eastAsia="Times New Roman" w:hAnsi="Times New Roman"/>
          <w:sz w:val="24"/>
        </w:rPr>
      </w:pPr>
      <w:r>
        <w:rPr>
          <w:rFonts w:ascii="Times New Roman" w:eastAsia="Times New Roman" w:hAnsi="Times New Roman"/>
          <w:sz w:val="24"/>
        </w:rPr>
        <w:t>Date : _____________________</w:t>
      </w:r>
    </w:p>
    <w:p w:rsidR="005F11A9" w:rsidRDefault="005F11A9" w:rsidP="005F11A9">
      <w:pPr>
        <w:spacing w:line="0" w:lineRule="atLeast"/>
        <w:rPr>
          <w:rFonts w:ascii="Times New Roman" w:eastAsia="Times New Roman" w:hAnsi="Times New Roman"/>
          <w:sz w:val="24"/>
        </w:rPr>
        <w:sectPr w:rsidR="005F11A9">
          <w:pgSz w:w="12240" w:h="15840"/>
          <w:pgMar w:top="1440" w:right="1440" w:bottom="1440" w:left="1440" w:header="0" w:footer="0" w:gutter="0"/>
          <w:cols w:space="0" w:equalWidth="0">
            <w:col w:w="9360"/>
          </w:cols>
          <w:docGrid w:linePitch="360"/>
        </w:sectPr>
      </w:pPr>
    </w:p>
    <w:p w:rsidR="005F11A9" w:rsidRDefault="005F11A9" w:rsidP="005F11A9">
      <w:pPr>
        <w:spacing w:line="200" w:lineRule="exact"/>
        <w:rPr>
          <w:rFonts w:ascii="Times New Roman" w:eastAsia="Times New Roman" w:hAnsi="Times New Roman"/>
        </w:rPr>
      </w:pPr>
    </w:p>
    <w:p w:rsidR="005F11A9" w:rsidRDefault="005F11A9" w:rsidP="005F11A9">
      <w:pPr>
        <w:spacing w:line="200" w:lineRule="exact"/>
        <w:rPr>
          <w:rFonts w:ascii="Times New Roman" w:eastAsia="Times New Roman" w:hAnsi="Times New Roman"/>
        </w:rPr>
      </w:pPr>
    </w:p>
    <w:p w:rsidR="005F11A9" w:rsidRDefault="005F11A9" w:rsidP="005F11A9">
      <w:pPr>
        <w:spacing w:line="200" w:lineRule="exact"/>
        <w:rPr>
          <w:rFonts w:ascii="Times New Roman" w:eastAsia="Times New Roman" w:hAnsi="Times New Roman"/>
        </w:rPr>
      </w:pPr>
    </w:p>
    <w:p w:rsidR="005F11A9" w:rsidRDefault="005F11A9" w:rsidP="005F11A9">
      <w:pPr>
        <w:spacing w:line="200" w:lineRule="exact"/>
        <w:rPr>
          <w:rFonts w:ascii="Times New Roman" w:eastAsia="Times New Roman" w:hAnsi="Times New Roman"/>
        </w:rPr>
      </w:pPr>
    </w:p>
    <w:p w:rsidR="005F11A9" w:rsidRDefault="005F11A9" w:rsidP="005F11A9">
      <w:pPr>
        <w:spacing w:line="299" w:lineRule="exact"/>
        <w:rPr>
          <w:rFonts w:ascii="Times New Roman" w:eastAsia="Times New Roman" w:hAnsi="Times New Roman"/>
        </w:rPr>
      </w:pPr>
    </w:p>
    <w:p w:rsidR="005F11A9" w:rsidRDefault="005F11A9" w:rsidP="005F11A9">
      <w:pPr>
        <w:spacing w:line="0" w:lineRule="atLeast"/>
        <w:jc w:val="center"/>
        <w:rPr>
          <w:rFonts w:ascii="Times New Roman" w:eastAsia="Times New Roman" w:hAnsi="Times New Roman"/>
          <w:b/>
          <w:sz w:val="24"/>
        </w:rPr>
      </w:pPr>
      <w:r>
        <w:rPr>
          <w:rFonts w:ascii="Times New Roman" w:eastAsia="Times New Roman" w:hAnsi="Times New Roman"/>
          <w:b/>
          <w:sz w:val="24"/>
        </w:rPr>
        <w:t>ANNEXURE “B”</w:t>
      </w:r>
    </w:p>
    <w:p w:rsidR="005F11A9" w:rsidRDefault="005F11A9" w:rsidP="005F11A9">
      <w:pPr>
        <w:spacing w:line="200" w:lineRule="exact"/>
        <w:rPr>
          <w:rFonts w:ascii="Times New Roman" w:eastAsia="Times New Roman" w:hAnsi="Times New Roman"/>
        </w:rPr>
      </w:pPr>
    </w:p>
    <w:p w:rsidR="005F11A9" w:rsidRDefault="005F11A9" w:rsidP="005F11A9">
      <w:pPr>
        <w:spacing w:line="200" w:lineRule="exact"/>
        <w:rPr>
          <w:rFonts w:ascii="Times New Roman" w:eastAsia="Times New Roman" w:hAnsi="Times New Roman"/>
        </w:rPr>
      </w:pPr>
    </w:p>
    <w:p w:rsidR="005F11A9" w:rsidRDefault="005F11A9" w:rsidP="005F11A9">
      <w:pPr>
        <w:spacing w:line="286" w:lineRule="exact"/>
        <w:rPr>
          <w:rFonts w:ascii="Times New Roman" w:eastAsia="Times New Roman" w:hAnsi="Times New Roman"/>
        </w:rPr>
      </w:pPr>
    </w:p>
    <w:p w:rsidR="00320421" w:rsidRDefault="005F11A9" w:rsidP="00320421">
      <w:pPr>
        <w:tabs>
          <w:tab w:val="left" w:pos="1620"/>
          <w:tab w:val="left" w:pos="2380"/>
          <w:tab w:val="left" w:pos="3520"/>
          <w:tab w:val="left" w:pos="5000"/>
          <w:tab w:val="left" w:pos="5860"/>
          <w:tab w:val="left" w:pos="6460"/>
          <w:tab w:val="left" w:pos="7100"/>
          <w:tab w:val="left" w:pos="8160"/>
          <w:tab w:val="left" w:pos="8960"/>
        </w:tabs>
        <w:spacing w:line="0" w:lineRule="atLeast"/>
        <w:jc w:val="center"/>
        <w:rPr>
          <w:rFonts w:ascii="Times New Roman" w:eastAsia="Times New Roman" w:hAnsi="Times New Roman"/>
          <w:sz w:val="24"/>
        </w:rPr>
      </w:pPr>
      <w:r>
        <w:rPr>
          <w:rFonts w:ascii="Times New Roman" w:eastAsia="Times New Roman" w:hAnsi="Times New Roman"/>
          <w:sz w:val="24"/>
        </w:rPr>
        <w:t>Undertaking</w:t>
      </w:r>
      <w:r>
        <w:rPr>
          <w:rFonts w:ascii="Times New Roman" w:eastAsia="Times New Roman" w:hAnsi="Times New Roman"/>
        </w:rPr>
        <w:tab/>
      </w:r>
      <w:r>
        <w:rPr>
          <w:rFonts w:ascii="Times New Roman" w:eastAsia="Times New Roman" w:hAnsi="Times New Roman"/>
          <w:sz w:val="24"/>
        </w:rPr>
        <w:t>(on</w:t>
      </w:r>
      <w:r>
        <w:rPr>
          <w:rFonts w:ascii="Times New Roman" w:eastAsia="Times New Roman" w:hAnsi="Times New Roman"/>
        </w:rPr>
        <w:tab/>
      </w:r>
      <w:r>
        <w:rPr>
          <w:rFonts w:ascii="Times New Roman" w:eastAsia="Times New Roman" w:hAnsi="Times New Roman"/>
          <w:sz w:val="24"/>
        </w:rPr>
        <w:t>official</w:t>
      </w:r>
      <w:r>
        <w:rPr>
          <w:rFonts w:ascii="Times New Roman" w:eastAsia="Times New Roman" w:hAnsi="Times New Roman"/>
        </w:rPr>
        <w:tab/>
      </w:r>
      <w:r>
        <w:rPr>
          <w:rFonts w:ascii="Times New Roman" w:eastAsia="Times New Roman" w:hAnsi="Times New Roman"/>
          <w:sz w:val="24"/>
        </w:rPr>
        <w:t>letterhead)</w:t>
      </w:r>
    </w:p>
    <w:p w:rsidR="00671243" w:rsidRDefault="00671243" w:rsidP="00320421">
      <w:pPr>
        <w:tabs>
          <w:tab w:val="left" w:pos="1620"/>
          <w:tab w:val="left" w:pos="2380"/>
          <w:tab w:val="left" w:pos="3520"/>
          <w:tab w:val="left" w:pos="5000"/>
          <w:tab w:val="left" w:pos="5860"/>
          <w:tab w:val="left" w:pos="6460"/>
          <w:tab w:val="left" w:pos="7100"/>
          <w:tab w:val="left" w:pos="8160"/>
          <w:tab w:val="left" w:pos="8960"/>
        </w:tabs>
        <w:spacing w:line="0" w:lineRule="atLeast"/>
        <w:jc w:val="center"/>
        <w:rPr>
          <w:rFonts w:ascii="Times New Roman" w:eastAsia="Times New Roman" w:hAnsi="Times New Roman"/>
        </w:rPr>
      </w:pPr>
    </w:p>
    <w:p w:rsidR="005F11A9" w:rsidRPr="00BB25DD" w:rsidRDefault="005F11A9" w:rsidP="00BB25DD">
      <w:pPr>
        <w:rPr>
          <w:rFonts w:ascii="Times New Roman" w:hAnsi="Times New Roman" w:cs="Times New Roman"/>
          <w:sz w:val="24"/>
        </w:rPr>
      </w:pPr>
      <w:r w:rsidRPr="00BB25DD">
        <w:rPr>
          <w:rFonts w:ascii="Times New Roman" w:hAnsi="Times New Roman" w:cs="Times New Roman"/>
          <w:sz w:val="24"/>
        </w:rPr>
        <w:t>This</w:t>
      </w:r>
      <w:r w:rsidRPr="00BB25DD">
        <w:rPr>
          <w:rFonts w:ascii="Times New Roman" w:hAnsi="Times New Roman" w:cs="Times New Roman"/>
          <w:sz w:val="24"/>
        </w:rPr>
        <w:tab/>
        <w:t>is</w:t>
      </w:r>
      <w:r w:rsidRPr="00BB25DD">
        <w:rPr>
          <w:rFonts w:ascii="Times New Roman" w:hAnsi="Times New Roman" w:cs="Times New Roman"/>
          <w:sz w:val="24"/>
        </w:rPr>
        <w:tab/>
        <w:t>to</w:t>
      </w:r>
      <w:r w:rsidRPr="00BB25DD">
        <w:rPr>
          <w:rFonts w:ascii="Times New Roman" w:hAnsi="Times New Roman" w:cs="Times New Roman"/>
          <w:sz w:val="24"/>
        </w:rPr>
        <w:tab/>
        <w:t>certify</w:t>
      </w:r>
      <w:r w:rsidRPr="00BB25DD">
        <w:rPr>
          <w:rFonts w:ascii="Times New Roman" w:hAnsi="Times New Roman" w:cs="Times New Roman"/>
          <w:sz w:val="24"/>
        </w:rPr>
        <w:tab/>
        <w:t>that</w:t>
      </w:r>
      <w:r w:rsidR="00047B96" w:rsidRPr="00BB25DD">
        <w:rPr>
          <w:rFonts w:ascii="Times New Roman" w:hAnsi="Times New Roman" w:cs="Times New Roman"/>
          <w:sz w:val="24"/>
        </w:rPr>
        <w:t xml:space="preserve"> </w:t>
      </w:r>
      <w:r w:rsidRPr="00BB25DD">
        <w:rPr>
          <w:rFonts w:ascii="Times New Roman" w:hAnsi="Times New Roman" w:cs="Times New Roman"/>
          <w:sz w:val="24"/>
        </w:rPr>
        <w:t>M/s</w:t>
      </w:r>
      <w:r w:rsidR="00161E90" w:rsidRPr="00BB25DD">
        <w:rPr>
          <w:rFonts w:ascii="Times New Roman" w:hAnsi="Times New Roman" w:cs="Times New Roman"/>
          <w:sz w:val="24"/>
        </w:rPr>
        <w:t xml:space="preserve">_______________ </w:t>
      </w:r>
      <w:r w:rsidRPr="00BB25DD">
        <w:rPr>
          <w:rFonts w:ascii="Times New Roman" w:hAnsi="Times New Roman" w:cs="Times New Roman"/>
          <w:sz w:val="24"/>
        </w:rPr>
        <w:t>address</w:t>
      </w:r>
      <w:r w:rsidR="00161E90" w:rsidRPr="00BB25DD">
        <w:rPr>
          <w:rFonts w:ascii="Times New Roman" w:hAnsi="Times New Roman" w:cs="Times New Roman"/>
          <w:sz w:val="24"/>
        </w:rPr>
        <w:t>____</w:t>
      </w:r>
      <w:r w:rsidR="00BB25DD">
        <w:rPr>
          <w:rFonts w:ascii="Times New Roman" w:hAnsi="Times New Roman" w:cs="Times New Roman"/>
          <w:sz w:val="24"/>
        </w:rPr>
        <w:t xml:space="preserve"> ____________</w:t>
      </w:r>
      <w:r w:rsidRPr="00BB25DD">
        <w:rPr>
          <w:rFonts w:ascii="Times New Roman" w:hAnsi="Times New Roman" w:cs="Times New Roman"/>
          <w:sz w:val="24"/>
        </w:rPr>
        <w:t xml:space="preserve">  has not ever been blacklisted from / any / by University / Organization / Government Agency, etc., for any reason, at any point of time and no legal case / proceedings against the bidder / agency / supplier / manufacturer, etc., is pending, as on date.</w:t>
      </w:r>
    </w:p>
    <w:p w:rsidR="005F11A9" w:rsidRPr="00BB25DD" w:rsidRDefault="005F11A9" w:rsidP="00BB25DD">
      <w:pPr>
        <w:rPr>
          <w:rFonts w:ascii="Times New Roman" w:hAnsi="Times New Roman" w:cs="Times New Roman"/>
          <w:sz w:val="24"/>
        </w:rPr>
      </w:pPr>
    </w:p>
    <w:p w:rsidR="005F11A9" w:rsidRDefault="005F11A9" w:rsidP="005F11A9">
      <w:pPr>
        <w:spacing w:line="200" w:lineRule="exact"/>
        <w:rPr>
          <w:rFonts w:ascii="Times New Roman" w:eastAsia="Times New Roman" w:hAnsi="Times New Roman"/>
        </w:rPr>
      </w:pPr>
    </w:p>
    <w:p w:rsidR="005F11A9" w:rsidRDefault="005F11A9" w:rsidP="005F11A9">
      <w:pPr>
        <w:spacing w:line="200" w:lineRule="exact"/>
        <w:rPr>
          <w:rFonts w:ascii="Times New Roman" w:eastAsia="Times New Roman" w:hAnsi="Times New Roman"/>
        </w:rPr>
      </w:pPr>
    </w:p>
    <w:p w:rsidR="005F11A9" w:rsidRDefault="005F11A9" w:rsidP="005F11A9">
      <w:pPr>
        <w:spacing w:line="200" w:lineRule="exact"/>
        <w:rPr>
          <w:rFonts w:ascii="Times New Roman" w:eastAsia="Times New Roman" w:hAnsi="Times New Roman"/>
        </w:rPr>
      </w:pPr>
    </w:p>
    <w:p w:rsidR="005F11A9" w:rsidRDefault="005F11A9" w:rsidP="005F11A9">
      <w:pPr>
        <w:spacing w:line="309" w:lineRule="exact"/>
        <w:rPr>
          <w:rFonts w:ascii="Times New Roman" w:eastAsia="Times New Roman" w:hAnsi="Times New Roman"/>
        </w:rPr>
      </w:pPr>
    </w:p>
    <w:p w:rsidR="005F11A9" w:rsidRDefault="005F11A9" w:rsidP="005F11A9">
      <w:pPr>
        <w:spacing w:line="0" w:lineRule="atLeast"/>
        <w:rPr>
          <w:rFonts w:ascii="Times New Roman" w:eastAsia="Times New Roman" w:hAnsi="Times New Roman"/>
          <w:sz w:val="24"/>
        </w:rPr>
      </w:pPr>
      <w:r>
        <w:rPr>
          <w:rFonts w:ascii="Times New Roman" w:eastAsia="Times New Roman" w:hAnsi="Times New Roman"/>
          <w:sz w:val="24"/>
        </w:rPr>
        <w:t>(Dated, signed and stamped by the authorized person)</w:t>
      </w:r>
    </w:p>
    <w:p w:rsidR="005F11A9" w:rsidRDefault="005F11A9" w:rsidP="005F11A9">
      <w:pPr>
        <w:spacing w:line="0" w:lineRule="atLeast"/>
        <w:rPr>
          <w:rFonts w:ascii="Times New Roman" w:eastAsia="Times New Roman" w:hAnsi="Times New Roman"/>
          <w:sz w:val="24"/>
        </w:rPr>
        <w:sectPr w:rsidR="005F11A9">
          <w:pgSz w:w="12240" w:h="15840"/>
          <w:pgMar w:top="1440" w:right="1440" w:bottom="1440" w:left="1440" w:header="0" w:footer="0" w:gutter="0"/>
          <w:cols w:space="0" w:equalWidth="0">
            <w:col w:w="9360"/>
          </w:cols>
          <w:docGrid w:linePitch="360"/>
        </w:sectPr>
      </w:pPr>
    </w:p>
    <w:p w:rsidR="005F11A9" w:rsidRDefault="005F11A9" w:rsidP="005F11A9">
      <w:pPr>
        <w:spacing w:line="200" w:lineRule="exact"/>
        <w:rPr>
          <w:rFonts w:ascii="Times New Roman" w:eastAsia="Times New Roman" w:hAnsi="Times New Roman"/>
        </w:rPr>
      </w:pPr>
    </w:p>
    <w:p w:rsidR="005F11A9" w:rsidRDefault="005F11A9" w:rsidP="005F11A9">
      <w:pPr>
        <w:spacing w:line="200" w:lineRule="exact"/>
        <w:rPr>
          <w:rFonts w:ascii="Times New Roman" w:eastAsia="Times New Roman" w:hAnsi="Times New Roman"/>
        </w:rPr>
      </w:pPr>
    </w:p>
    <w:p w:rsidR="005F11A9" w:rsidRDefault="005F11A9" w:rsidP="005F11A9">
      <w:pPr>
        <w:spacing w:line="200" w:lineRule="exact"/>
        <w:rPr>
          <w:rFonts w:ascii="Times New Roman" w:eastAsia="Times New Roman" w:hAnsi="Times New Roman"/>
        </w:rPr>
      </w:pPr>
    </w:p>
    <w:p w:rsidR="005F11A9" w:rsidRDefault="005F11A9" w:rsidP="005F11A9">
      <w:pPr>
        <w:spacing w:line="223" w:lineRule="exact"/>
        <w:rPr>
          <w:rFonts w:ascii="Times New Roman" w:eastAsia="Times New Roman" w:hAnsi="Times New Roman"/>
        </w:rPr>
      </w:pPr>
    </w:p>
    <w:p w:rsidR="005F11A9" w:rsidRDefault="005F11A9" w:rsidP="005F11A9">
      <w:pPr>
        <w:spacing w:line="0" w:lineRule="atLeast"/>
        <w:ind w:left="3760"/>
        <w:rPr>
          <w:rFonts w:ascii="Times New Roman" w:eastAsia="Times New Roman" w:hAnsi="Times New Roman"/>
          <w:b/>
          <w:sz w:val="24"/>
        </w:rPr>
      </w:pPr>
      <w:r>
        <w:rPr>
          <w:rFonts w:ascii="Times New Roman" w:eastAsia="Times New Roman" w:hAnsi="Times New Roman"/>
          <w:b/>
          <w:sz w:val="24"/>
        </w:rPr>
        <w:t>ANNEXURE “C”</w:t>
      </w:r>
    </w:p>
    <w:p w:rsidR="005F11A9" w:rsidRDefault="005F11A9" w:rsidP="005F11A9">
      <w:pPr>
        <w:spacing w:line="235" w:lineRule="auto"/>
        <w:rPr>
          <w:rFonts w:ascii="Times New Roman" w:eastAsia="Times New Roman" w:hAnsi="Times New Roman"/>
          <w:sz w:val="24"/>
        </w:rPr>
      </w:pPr>
      <w:r>
        <w:rPr>
          <w:rFonts w:ascii="Times New Roman" w:eastAsia="Times New Roman" w:hAnsi="Times New Roman"/>
          <w:sz w:val="24"/>
        </w:rPr>
        <w:t>Technical details for providing the Instruments</w:t>
      </w:r>
    </w:p>
    <w:p w:rsidR="00510ECC" w:rsidRDefault="00510ECC" w:rsidP="005F11A9">
      <w:pPr>
        <w:spacing w:line="235" w:lineRule="auto"/>
        <w:rPr>
          <w:rFonts w:ascii="Times New Roman" w:eastAsia="Times New Roman" w:hAnsi="Times New Roman"/>
          <w:sz w:val="24"/>
        </w:rPr>
      </w:pPr>
    </w:p>
    <w:p w:rsidR="005F11A9" w:rsidRDefault="005F11A9" w:rsidP="005F11A9">
      <w:pPr>
        <w:spacing w:line="20" w:lineRule="exact"/>
        <w:rPr>
          <w:rFonts w:ascii="Times New Roman" w:eastAsia="Times New Roman" w:hAnsi="Times New Roman"/>
        </w:rPr>
      </w:pPr>
      <w:r>
        <w:rPr>
          <w:rFonts w:ascii="Times New Roman" w:eastAsia="Times New Roman" w:hAnsi="Times New Roman"/>
          <w:sz w:val="24"/>
        </w:rPr>
        <w:pict>
          <v:line id="_x0000_s1091" style="position:absolute;z-index:-251635712" from="-5.6pt,.75pt" to="473.7pt,.75pt" o:userdrawn="t" strokeweight=".16931mm"/>
        </w:pict>
      </w:r>
      <w:r>
        <w:rPr>
          <w:rFonts w:ascii="Times New Roman" w:eastAsia="Times New Roman" w:hAnsi="Times New Roman"/>
          <w:sz w:val="24"/>
        </w:rPr>
        <w:pict>
          <v:line id="_x0000_s1092" style="position:absolute;z-index:-251634688" from="-5.6pt,31.35pt" to="473.7pt,31.35pt" o:userdrawn="t" strokeweight=".16931mm"/>
        </w:pict>
      </w:r>
      <w:r>
        <w:rPr>
          <w:rFonts w:ascii="Times New Roman" w:eastAsia="Times New Roman" w:hAnsi="Times New Roman"/>
          <w:sz w:val="24"/>
        </w:rPr>
        <w:pict>
          <v:line id="_x0000_s1093" style="position:absolute;z-index:-251633664" from="-5.6pt,62.8pt" to="473.7pt,62.8pt" o:userdrawn="t" strokeweight=".16931mm"/>
        </w:pict>
      </w:r>
      <w:r>
        <w:rPr>
          <w:rFonts w:ascii="Times New Roman" w:eastAsia="Times New Roman" w:hAnsi="Times New Roman"/>
          <w:sz w:val="24"/>
        </w:rPr>
        <w:pict>
          <v:line id="_x0000_s1094" style="position:absolute;z-index:-251632640" from="-5.35pt,.5pt" to="-5.35pt,356.85pt" o:userdrawn="t" strokeweight=".16931mm"/>
        </w:pict>
      </w:r>
      <w:r>
        <w:rPr>
          <w:rFonts w:ascii="Times New Roman" w:eastAsia="Times New Roman" w:hAnsi="Times New Roman"/>
          <w:sz w:val="24"/>
        </w:rPr>
        <w:pict>
          <v:line id="_x0000_s1095" style="position:absolute;z-index:-251631616" from="-5.6pt,89.8pt" to="473.7pt,89.8pt" o:userdrawn="t" strokeweight=".16931mm"/>
        </w:pict>
      </w:r>
      <w:r>
        <w:rPr>
          <w:rFonts w:ascii="Times New Roman" w:eastAsia="Times New Roman" w:hAnsi="Times New Roman"/>
          <w:sz w:val="24"/>
        </w:rPr>
        <w:pict>
          <v:line id="_x0000_s1096" style="position:absolute;z-index:-251630592" from="19.2pt,.5pt" to="19.2pt,356.85pt" o:userdrawn="t" strokeweight=".16931mm"/>
        </w:pict>
      </w:r>
      <w:r>
        <w:rPr>
          <w:rFonts w:ascii="Times New Roman" w:eastAsia="Times New Roman" w:hAnsi="Times New Roman"/>
          <w:sz w:val="24"/>
        </w:rPr>
        <w:pict>
          <v:line id="_x0000_s1097" style="position:absolute;z-index:-251629568" from="234.05pt,.5pt" to="234.05pt,356.85pt" o:userdrawn="t" strokeweight=".16931mm"/>
        </w:pict>
      </w:r>
      <w:r>
        <w:rPr>
          <w:rFonts w:ascii="Times New Roman" w:eastAsia="Times New Roman" w:hAnsi="Times New Roman"/>
          <w:sz w:val="24"/>
        </w:rPr>
        <w:pict>
          <v:line id="_x0000_s1098" style="position:absolute;z-index:-251628544" from="473.5pt,.5pt" to="473.5pt,356.85pt" o:userdrawn="t" strokeweight=".48pt"/>
        </w:pict>
      </w:r>
    </w:p>
    <w:p w:rsidR="005F11A9" w:rsidRDefault="005F11A9" w:rsidP="005F11A9">
      <w:pPr>
        <w:spacing w:line="4" w:lineRule="exact"/>
        <w:rPr>
          <w:rFonts w:ascii="Times New Roman" w:eastAsia="Times New Roman" w:hAnsi="Times New Roman"/>
        </w:rPr>
      </w:pPr>
    </w:p>
    <w:p w:rsidR="005F11A9" w:rsidRDefault="005F11A9" w:rsidP="005F11A9">
      <w:pPr>
        <w:numPr>
          <w:ilvl w:val="0"/>
          <w:numId w:val="42"/>
        </w:numPr>
        <w:tabs>
          <w:tab w:val="left" w:pos="500"/>
        </w:tabs>
        <w:spacing w:line="235" w:lineRule="auto"/>
        <w:ind w:left="500" w:right="4780" w:hanging="500"/>
        <w:rPr>
          <w:rFonts w:ascii="Times New Roman" w:eastAsia="Times New Roman" w:hAnsi="Times New Roman"/>
          <w:sz w:val="22"/>
        </w:rPr>
      </w:pPr>
      <w:r>
        <w:rPr>
          <w:rFonts w:ascii="Times New Roman" w:eastAsia="Times New Roman" w:hAnsi="Times New Roman"/>
          <w:sz w:val="22"/>
        </w:rPr>
        <w:t>Name and address of the agency / bidder / manufacturer / supplier, etc.</w:t>
      </w:r>
    </w:p>
    <w:p w:rsidR="005F11A9" w:rsidRDefault="005F11A9" w:rsidP="005F11A9">
      <w:pPr>
        <w:spacing w:line="116" w:lineRule="exact"/>
        <w:rPr>
          <w:rFonts w:ascii="Times New Roman" w:eastAsia="Times New Roman" w:hAnsi="Times New Roman"/>
          <w:sz w:val="22"/>
        </w:rPr>
      </w:pPr>
    </w:p>
    <w:p w:rsidR="005F11A9" w:rsidRDefault="005F11A9" w:rsidP="005F11A9">
      <w:pPr>
        <w:numPr>
          <w:ilvl w:val="0"/>
          <w:numId w:val="42"/>
        </w:numPr>
        <w:tabs>
          <w:tab w:val="left" w:pos="500"/>
        </w:tabs>
        <w:spacing w:line="235" w:lineRule="auto"/>
        <w:ind w:left="500" w:right="4780" w:hanging="500"/>
        <w:rPr>
          <w:rFonts w:ascii="Times New Roman" w:eastAsia="Times New Roman" w:hAnsi="Times New Roman"/>
          <w:sz w:val="22"/>
        </w:rPr>
      </w:pPr>
      <w:r>
        <w:rPr>
          <w:rFonts w:ascii="Times New Roman" w:eastAsia="Times New Roman" w:hAnsi="Times New Roman"/>
          <w:sz w:val="22"/>
        </w:rPr>
        <w:t>Contact person, with phone number, mobile number, and e-mail id</w:t>
      </w:r>
    </w:p>
    <w:p w:rsidR="005F11A9" w:rsidRDefault="005F11A9" w:rsidP="005F11A9">
      <w:pPr>
        <w:spacing w:line="124" w:lineRule="exact"/>
        <w:rPr>
          <w:rFonts w:ascii="Times New Roman" w:eastAsia="Times New Roman" w:hAnsi="Times New Roman"/>
          <w:sz w:val="22"/>
        </w:rPr>
      </w:pPr>
    </w:p>
    <w:p w:rsidR="005F11A9" w:rsidRDefault="005F11A9" w:rsidP="005F11A9">
      <w:pPr>
        <w:numPr>
          <w:ilvl w:val="0"/>
          <w:numId w:val="42"/>
        </w:numPr>
        <w:tabs>
          <w:tab w:val="left" w:pos="500"/>
        </w:tabs>
        <w:spacing w:line="0" w:lineRule="atLeast"/>
        <w:ind w:left="500" w:hanging="500"/>
        <w:rPr>
          <w:rFonts w:ascii="Times New Roman" w:eastAsia="Times New Roman" w:hAnsi="Times New Roman"/>
          <w:sz w:val="22"/>
        </w:rPr>
      </w:pPr>
      <w:r>
        <w:rPr>
          <w:rFonts w:ascii="Times New Roman" w:eastAsia="Times New Roman" w:hAnsi="Times New Roman"/>
          <w:sz w:val="22"/>
        </w:rPr>
        <w:t>Year and month of establishment</w:t>
      </w:r>
    </w:p>
    <w:p w:rsidR="005F11A9" w:rsidRDefault="005F11A9" w:rsidP="005F11A9">
      <w:pPr>
        <w:spacing w:line="298" w:lineRule="exact"/>
        <w:rPr>
          <w:rFonts w:ascii="Times New Roman" w:eastAsia="Times New Roman" w:hAnsi="Times New Roman"/>
          <w:sz w:val="22"/>
        </w:rPr>
      </w:pPr>
    </w:p>
    <w:p w:rsidR="005F11A9" w:rsidRDefault="005F11A9" w:rsidP="005F11A9">
      <w:pPr>
        <w:numPr>
          <w:ilvl w:val="0"/>
          <w:numId w:val="42"/>
        </w:numPr>
        <w:tabs>
          <w:tab w:val="left" w:pos="500"/>
        </w:tabs>
        <w:spacing w:line="234" w:lineRule="auto"/>
        <w:ind w:left="500" w:right="4780" w:hanging="500"/>
        <w:rPr>
          <w:rFonts w:ascii="Times New Roman" w:eastAsia="Times New Roman" w:hAnsi="Times New Roman"/>
          <w:sz w:val="22"/>
        </w:rPr>
      </w:pPr>
      <w:r>
        <w:rPr>
          <w:rFonts w:ascii="Times New Roman" w:eastAsia="Times New Roman" w:hAnsi="Times New Roman"/>
          <w:sz w:val="22"/>
        </w:rPr>
        <w:t>Type of firm / organization (Proprietary / Private / Public / Govt.)</w:t>
      </w:r>
    </w:p>
    <w:p w:rsidR="005F11A9" w:rsidRDefault="005F11A9" w:rsidP="005F11A9">
      <w:pPr>
        <w:spacing w:line="11" w:lineRule="exact"/>
        <w:rPr>
          <w:rFonts w:ascii="Times New Roman" w:eastAsia="Times New Roman" w:hAnsi="Times New Roman"/>
          <w:sz w:val="22"/>
        </w:rPr>
      </w:pPr>
    </w:p>
    <w:p w:rsidR="005F11A9" w:rsidRDefault="005F11A9" w:rsidP="005F11A9">
      <w:pPr>
        <w:numPr>
          <w:ilvl w:val="0"/>
          <w:numId w:val="42"/>
        </w:numPr>
        <w:tabs>
          <w:tab w:val="left" w:pos="500"/>
        </w:tabs>
        <w:spacing w:line="0" w:lineRule="atLeast"/>
        <w:ind w:left="500" w:hanging="500"/>
        <w:rPr>
          <w:rFonts w:ascii="Times New Roman" w:eastAsia="Times New Roman" w:hAnsi="Times New Roman"/>
          <w:sz w:val="22"/>
        </w:rPr>
      </w:pPr>
      <w:r>
        <w:rPr>
          <w:rFonts w:ascii="Times New Roman" w:eastAsia="Times New Roman" w:hAnsi="Times New Roman"/>
          <w:sz w:val="22"/>
        </w:rPr>
        <w:t>Copy of registration if applicable</w:t>
      </w:r>
    </w:p>
    <w:p w:rsidR="005F11A9" w:rsidRDefault="005F11A9" w:rsidP="005F11A9">
      <w:pPr>
        <w:spacing w:line="233" w:lineRule="exact"/>
        <w:rPr>
          <w:rFonts w:ascii="Times New Roman" w:eastAsia="Times New Roman" w:hAnsi="Times New Roman"/>
          <w:sz w:val="22"/>
        </w:rPr>
      </w:pPr>
    </w:p>
    <w:p w:rsidR="005F11A9" w:rsidRDefault="005F11A9" w:rsidP="005F11A9">
      <w:pPr>
        <w:numPr>
          <w:ilvl w:val="0"/>
          <w:numId w:val="42"/>
        </w:numPr>
        <w:tabs>
          <w:tab w:val="left" w:pos="500"/>
        </w:tabs>
        <w:spacing w:line="235" w:lineRule="auto"/>
        <w:ind w:left="500" w:right="4780" w:hanging="500"/>
        <w:rPr>
          <w:rFonts w:ascii="Times New Roman" w:eastAsia="Times New Roman" w:hAnsi="Times New Roman"/>
          <w:sz w:val="22"/>
        </w:rPr>
      </w:pPr>
      <w:r>
        <w:rPr>
          <w:rFonts w:ascii="Times New Roman" w:eastAsia="Times New Roman" w:hAnsi="Times New Roman"/>
          <w:sz w:val="22"/>
        </w:rPr>
        <w:t>Total annual financial turnover in the last three financial years (attach audited copy)</w:t>
      </w:r>
    </w:p>
    <w:p w:rsidR="005F11A9" w:rsidRDefault="005F11A9" w:rsidP="005F11A9">
      <w:pPr>
        <w:spacing w:line="9" w:lineRule="exact"/>
        <w:rPr>
          <w:rFonts w:ascii="Times New Roman" w:eastAsia="Times New Roman" w:hAnsi="Times New Roman"/>
          <w:sz w:val="22"/>
        </w:rPr>
      </w:pPr>
    </w:p>
    <w:p w:rsidR="005F11A9" w:rsidRDefault="005F11A9" w:rsidP="005F11A9">
      <w:pPr>
        <w:numPr>
          <w:ilvl w:val="0"/>
          <w:numId w:val="42"/>
        </w:numPr>
        <w:tabs>
          <w:tab w:val="left" w:pos="500"/>
        </w:tabs>
        <w:spacing w:line="0" w:lineRule="atLeast"/>
        <w:ind w:left="500" w:hanging="500"/>
        <w:rPr>
          <w:rFonts w:ascii="Times New Roman" w:eastAsia="Times New Roman" w:hAnsi="Times New Roman"/>
          <w:sz w:val="22"/>
        </w:rPr>
      </w:pPr>
      <w:r>
        <w:rPr>
          <w:rFonts w:ascii="Times New Roman" w:eastAsia="Times New Roman" w:hAnsi="Times New Roman"/>
          <w:sz w:val="22"/>
        </w:rPr>
        <w:t>GST / sales tax registration number</w:t>
      </w:r>
    </w:p>
    <w:p w:rsidR="005F11A9" w:rsidRDefault="005F11A9" w:rsidP="005F11A9">
      <w:pPr>
        <w:spacing w:line="224" w:lineRule="exact"/>
        <w:rPr>
          <w:rFonts w:ascii="Times New Roman" w:eastAsia="Times New Roman" w:hAnsi="Times New Roman"/>
          <w:sz w:val="22"/>
        </w:rPr>
      </w:pPr>
    </w:p>
    <w:p w:rsidR="005F11A9" w:rsidRDefault="005F11A9" w:rsidP="005F11A9">
      <w:pPr>
        <w:numPr>
          <w:ilvl w:val="0"/>
          <w:numId w:val="42"/>
        </w:numPr>
        <w:tabs>
          <w:tab w:val="left" w:pos="500"/>
        </w:tabs>
        <w:spacing w:line="0" w:lineRule="atLeast"/>
        <w:ind w:left="500" w:hanging="500"/>
        <w:rPr>
          <w:rFonts w:ascii="Times New Roman" w:eastAsia="Times New Roman" w:hAnsi="Times New Roman"/>
          <w:sz w:val="22"/>
        </w:rPr>
      </w:pPr>
      <w:r>
        <w:rPr>
          <w:rFonts w:ascii="Times New Roman" w:eastAsia="Times New Roman" w:hAnsi="Times New Roman"/>
          <w:sz w:val="22"/>
        </w:rPr>
        <w:t>Income tax number (PAN / TIN)</w:t>
      </w:r>
    </w:p>
    <w:p w:rsidR="005F11A9" w:rsidRDefault="005F11A9" w:rsidP="005F11A9">
      <w:pPr>
        <w:spacing w:line="287" w:lineRule="exact"/>
        <w:rPr>
          <w:rFonts w:ascii="Times New Roman" w:eastAsia="Times New Roman" w:hAnsi="Times New Roman"/>
          <w:sz w:val="22"/>
        </w:rPr>
      </w:pPr>
    </w:p>
    <w:p w:rsidR="005F11A9" w:rsidRDefault="005F11A9" w:rsidP="005F11A9">
      <w:pPr>
        <w:numPr>
          <w:ilvl w:val="0"/>
          <w:numId w:val="42"/>
        </w:numPr>
        <w:tabs>
          <w:tab w:val="left" w:pos="500"/>
        </w:tabs>
        <w:spacing w:line="0" w:lineRule="atLeast"/>
        <w:ind w:left="500" w:hanging="500"/>
        <w:rPr>
          <w:rFonts w:ascii="Times New Roman" w:eastAsia="Times New Roman" w:hAnsi="Times New Roman"/>
          <w:sz w:val="22"/>
        </w:rPr>
      </w:pPr>
      <w:r>
        <w:rPr>
          <w:rFonts w:ascii="Times New Roman" w:eastAsia="Times New Roman" w:hAnsi="Times New Roman"/>
          <w:sz w:val="22"/>
        </w:rPr>
        <w:t>Quality certification number / licence, if any</w:t>
      </w:r>
    </w:p>
    <w:p w:rsidR="005F11A9" w:rsidRDefault="005F11A9" w:rsidP="005F11A9">
      <w:pPr>
        <w:spacing w:line="298" w:lineRule="exact"/>
        <w:rPr>
          <w:rFonts w:ascii="Times New Roman" w:eastAsia="Times New Roman" w:hAnsi="Times New Roman"/>
          <w:sz w:val="22"/>
        </w:rPr>
      </w:pPr>
    </w:p>
    <w:p w:rsidR="005F11A9" w:rsidRDefault="005F11A9" w:rsidP="005F11A9">
      <w:pPr>
        <w:numPr>
          <w:ilvl w:val="0"/>
          <w:numId w:val="42"/>
        </w:numPr>
        <w:tabs>
          <w:tab w:val="left" w:pos="500"/>
        </w:tabs>
        <w:spacing w:line="234" w:lineRule="auto"/>
        <w:ind w:left="500" w:right="4780" w:hanging="500"/>
        <w:rPr>
          <w:rFonts w:ascii="Times New Roman" w:eastAsia="Times New Roman" w:hAnsi="Times New Roman"/>
          <w:sz w:val="22"/>
        </w:rPr>
      </w:pPr>
      <w:r>
        <w:rPr>
          <w:rFonts w:ascii="Times New Roman" w:eastAsia="Times New Roman" w:hAnsi="Times New Roman"/>
          <w:sz w:val="22"/>
        </w:rPr>
        <w:t>Since when engaged in providing / manufacturing scientific instruments</w:t>
      </w:r>
    </w:p>
    <w:p w:rsidR="005F11A9" w:rsidRDefault="005F11A9" w:rsidP="005F11A9">
      <w:pPr>
        <w:spacing w:line="11" w:lineRule="exact"/>
        <w:rPr>
          <w:rFonts w:ascii="Times New Roman" w:eastAsia="Times New Roman" w:hAnsi="Times New Roman"/>
          <w:sz w:val="22"/>
        </w:rPr>
      </w:pPr>
    </w:p>
    <w:p w:rsidR="005F11A9" w:rsidRDefault="005F11A9" w:rsidP="005F11A9">
      <w:pPr>
        <w:numPr>
          <w:ilvl w:val="0"/>
          <w:numId w:val="42"/>
        </w:numPr>
        <w:tabs>
          <w:tab w:val="left" w:pos="500"/>
        </w:tabs>
        <w:spacing w:line="0" w:lineRule="atLeast"/>
        <w:ind w:left="500" w:hanging="500"/>
        <w:rPr>
          <w:rFonts w:ascii="Times New Roman" w:eastAsia="Times New Roman" w:hAnsi="Times New Roman"/>
          <w:sz w:val="22"/>
        </w:rPr>
      </w:pPr>
      <w:r>
        <w:rPr>
          <w:rFonts w:ascii="Times New Roman" w:eastAsia="Times New Roman" w:hAnsi="Times New Roman"/>
          <w:sz w:val="22"/>
        </w:rPr>
        <w:t>Experience in domain expertise</w:t>
      </w:r>
    </w:p>
    <w:p w:rsidR="005F11A9" w:rsidRDefault="005F11A9" w:rsidP="005F11A9">
      <w:pPr>
        <w:spacing w:line="236" w:lineRule="exact"/>
        <w:rPr>
          <w:rFonts w:ascii="Times New Roman" w:eastAsia="Times New Roman" w:hAnsi="Times New Roman"/>
          <w:sz w:val="22"/>
        </w:rPr>
      </w:pPr>
    </w:p>
    <w:p w:rsidR="005F11A9" w:rsidRDefault="005F11A9" w:rsidP="005F11A9">
      <w:pPr>
        <w:numPr>
          <w:ilvl w:val="0"/>
          <w:numId w:val="42"/>
        </w:numPr>
        <w:tabs>
          <w:tab w:val="left" w:pos="500"/>
        </w:tabs>
        <w:spacing w:line="237" w:lineRule="auto"/>
        <w:ind w:left="500" w:right="4780" w:hanging="500"/>
        <w:jc w:val="both"/>
        <w:rPr>
          <w:rFonts w:ascii="Times New Roman" w:eastAsia="Times New Roman" w:hAnsi="Times New Roman"/>
          <w:sz w:val="22"/>
        </w:rPr>
      </w:pPr>
      <w:r>
        <w:rPr>
          <w:rFonts w:ascii="Times New Roman" w:eastAsia="Times New Roman" w:hAnsi="Times New Roman"/>
          <w:sz w:val="22"/>
        </w:rPr>
        <w:t>Name and address of the Universities / organizations etc. where the said instruments have been supplied and installed (Satisfactory User Report may be demanded by the University)</w:t>
      </w:r>
    </w:p>
    <w:p w:rsidR="005F11A9" w:rsidRDefault="005F11A9" w:rsidP="005F11A9">
      <w:pPr>
        <w:spacing w:line="20" w:lineRule="exact"/>
        <w:rPr>
          <w:rFonts w:ascii="Times New Roman" w:eastAsia="Times New Roman" w:hAnsi="Times New Roman"/>
        </w:rPr>
      </w:pPr>
      <w:r>
        <w:rPr>
          <w:rFonts w:ascii="Times New Roman" w:eastAsia="Times New Roman" w:hAnsi="Times New Roman"/>
          <w:sz w:val="22"/>
        </w:rPr>
        <w:pict>
          <v:line id="_x0000_s1099" style="position:absolute;z-index:-251627520" from="-5.6pt,-240.1pt" to="473.7pt,-240.1pt" o:userdrawn="t" strokeweight=".16931mm"/>
        </w:pict>
      </w:r>
      <w:r>
        <w:rPr>
          <w:rFonts w:ascii="Times New Roman" w:eastAsia="Times New Roman" w:hAnsi="Times New Roman"/>
          <w:sz w:val="22"/>
        </w:rPr>
        <w:pict>
          <v:line id="_x0000_s1100" style="position:absolute;z-index:-251626496" from="-5.6pt,-216.25pt" to="473.7pt,-216.25pt" o:userdrawn="t" strokeweight=".16931mm"/>
        </w:pict>
      </w:r>
      <w:r>
        <w:rPr>
          <w:rFonts w:ascii="Times New Roman" w:eastAsia="Times New Roman" w:hAnsi="Times New Roman"/>
          <w:sz w:val="22"/>
        </w:rPr>
        <w:pict>
          <v:line id="_x0000_s1101" style="position:absolute;z-index:-251625472" from="-5.6pt,-190.45pt" to="473.7pt,-190.45pt" o:userdrawn="t" strokeweight=".48pt"/>
        </w:pict>
      </w:r>
      <w:r>
        <w:rPr>
          <w:rFonts w:ascii="Times New Roman" w:eastAsia="Times New Roman" w:hAnsi="Times New Roman"/>
          <w:sz w:val="22"/>
        </w:rPr>
        <w:pict>
          <v:line id="_x0000_s1102" style="position:absolute;z-index:-251624448" from="-5.6pt,-166.55pt" to="473.7pt,-166.55pt" o:userdrawn="t" strokeweight=".48pt"/>
        </w:pict>
      </w:r>
      <w:r>
        <w:rPr>
          <w:rFonts w:ascii="Times New Roman" w:eastAsia="Times New Roman" w:hAnsi="Times New Roman"/>
          <w:sz w:val="22"/>
        </w:rPr>
        <w:pict>
          <v:line id="_x0000_s1103" style="position:absolute;z-index:-251623424" from="-5.6pt,-139.55pt" to="473.7pt,-139.55pt" o:userdrawn="t" strokeweight=".48pt"/>
        </w:pict>
      </w:r>
      <w:r>
        <w:rPr>
          <w:rFonts w:ascii="Times New Roman" w:eastAsia="Times New Roman" w:hAnsi="Times New Roman"/>
          <w:sz w:val="22"/>
        </w:rPr>
        <w:pict>
          <v:line id="_x0000_s1104" style="position:absolute;z-index:-251622400" from="-5.6pt,-112.55pt" to="473.7pt,-112.55pt" o:userdrawn="t" strokeweight=".48pt"/>
        </w:pict>
      </w:r>
      <w:r>
        <w:rPr>
          <w:rFonts w:ascii="Times New Roman" w:eastAsia="Times New Roman" w:hAnsi="Times New Roman"/>
          <w:sz w:val="22"/>
        </w:rPr>
        <w:pict>
          <v:line id="_x0000_s1105" style="position:absolute;z-index:-251621376" from="-5.6pt,-86.75pt" to="473.7pt,-86.75pt" o:userdrawn="t" strokeweight=".16931mm"/>
        </w:pict>
      </w:r>
      <w:r>
        <w:rPr>
          <w:rFonts w:ascii="Times New Roman" w:eastAsia="Times New Roman" w:hAnsi="Times New Roman"/>
          <w:sz w:val="22"/>
        </w:rPr>
        <w:pict>
          <v:line id="_x0000_s1106" style="position:absolute;z-index:-251620352" from="-5.6pt,-62.85pt" to="473.7pt,-62.85pt" o:userdrawn="t" strokeweight=".16931mm"/>
        </w:pict>
      </w:r>
      <w:r>
        <w:rPr>
          <w:rFonts w:ascii="Times New Roman" w:eastAsia="Times New Roman" w:hAnsi="Times New Roman"/>
          <w:sz w:val="22"/>
        </w:rPr>
        <w:pict>
          <v:line id="_x0000_s1107" style="position:absolute;z-index:-251619328" from="-5.6pt,.8pt" to="473.7pt,.8pt" o:userdrawn="t" strokeweight=".16931mm"/>
        </w:pict>
      </w:r>
    </w:p>
    <w:p w:rsidR="005F11A9" w:rsidRDefault="005F11A9" w:rsidP="005F11A9">
      <w:pPr>
        <w:spacing w:line="200" w:lineRule="exact"/>
        <w:rPr>
          <w:rFonts w:ascii="Times New Roman" w:eastAsia="Times New Roman" w:hAnsi="Times New Roman"/>
        </w:rPr>
      </w:pPr>
    </w:p>
    <w:p w:rsidR="005F11A9" w:rsidRDefault="005F11A9" w:rsidP="005F11A9">
      <w:pPr>
        <w:spacing w:line="200" w:lineRule="exact"/>
        <w:rPr>
          <w:rFonts w:ascii="Times New Roman" w:eastAsia="Times New Roman" w:hAnsi="Times New Roman"/>
        </w:rPr>
      </w:pPr>
    </w:p>
    <w:p w:rsidR="005F11A9" w:rsidRDefault="005F11A9" w:rsidP="005F11A9">
      <w:pPr>
        <w:spacing w:line="200" w:lineRule="exact"/>
        <w:rPr>
          <w:rFonts w:ascii="Times New Roman" w:eastAsia="Times New Roman" w:hAnsi="Times New Roman"/>
        </w:rPr>
      </w:pPr>
    </w:p>
    <w:p w:rsidR="005F11A9" w:rsidRDefault="005F11A9" w:rsidP="005F11A9">
      <w:pPr>
        <w:spacing w:line="220" w:lineRule="exact"/>
        <w:rPr>
          <w:rFonts w:ascii="Times New Roman" w:eastAsia="Times New Roman" w:hAnsi="Times New Roman"/>
        </w:rPr>
      </w:pPr>
    </w:p>
    <w:p w:rsidR="005F11A9" w:rsidRDefault="005F11A9" w:rsidP="005F11A9">
      <w:pPr>
        <w:spacing w:line="0" w:lineRule="atLeast"/>
        <w:rPr>
          <w:rFonts w:ascii="Times New Roman" w:eastAsia="Times New Roman" w:hAnsi="Times New Roman"/>
          <w:sz w:val="24"/>
        </w:rPr>
      </w:pPr>
      <w:r>
        <w:rPr>
          <w:rFonts w:ascii="Times New Roman" w:eastAsia="Times New Roman" w:hAnsi="Times New Roman"/>
          <w:sz w:val="24"/>
        </w:rPr>
        <w:t>Certified that all the terms and conditions of this TENDER are acceptable by us.</w:t>
      </w:r>
    </w:p>
    <w:p w:rsidR="005F11A9" w:rsidRDefault="005F11A9" w:rsidP="005F11A9">
      <w:pPr>
        <w:spacing w:line="200" w:lineRule="exact"/>
        <w:rPr>
          <w:rFonts w:ascii="Times New Roman" w:eastAsia="Times New Roman" w:hAnsi="Times New Roman"/>
        </w:rPr>
      </w:pPr>
    </w:p>
    <w:p w:rsidR="005F11A9" w:rsidRDefault="005F11A9" w:rsidP="005F11A9">
      <w:pPr>
        <w:spacing w:line="353" w:lineRule="exact"/>
        <w:rPr>
          <w:rFonts w:ascii="Times New Roman" w:eastAsia="Times New Roman" w:hAnsi="Times New Roman"/>
        </w:rPr>
      </w:pPr>
    </w:p>
    <w:p w:rsidR="005F11A9" w:rsidRDefault="005F11A9" w:rsidP="005F11A9">
      <w:pPr>
        <w:spacing w:line="0" w:lineRule="atLeast"/>
        <w:rPr>
          <w:rFonts w:ascii="Times New Roman" w:eastAsia="Times New Roman" w:hAnsi="Times New Roman"/>
          <w:sz w:val="24"/>
        </w:rPr>
      </w:pPr>
      <w:r>
        <w:rPr>
          <w:rFonts w:ascii="Times New Roman" w:eastAsia="Times New Roman" w:hAnsi="Times New Roman"/>
          <w:sz w:val="24"/>
        </w:rPr>
        <w:t>(Authorized signatory)</w:t>
      </w:r>
    </w:p>
    <w:p w:rsidR="005F11A9" w:rsidRDefault="005F11A9" w:rsidP="005F11A9">
      <w:pPr>
        <w:spacing w:line="276" w:lineRule="exact"/>
        <w:rPr>
          <w:rFonts w:ascii="Times New Roman" w:eastAsia="Times New Roman" w:hAnsi="Times New Roman"/>
        </w:rPr>
      </w:pPr>
    </w:p>
    <w:p w:rsidR="005F11A9" w:rsidRDefault="005F11A9" w:rsidP="005F11A9">
      <w:pPr>
        <w:spacing w:line="0" w:lineRule="atLeast"/>
        <w:rPr>
          <w:rFonts w:ascii="Times New Roman" w:eastAsia="Times New Roman" w:hAnsi="Times New Roman"/>
          <w:sz w:val="24"/>
        </w:rPr>
      </w:pPr>
      <w:r>
        <w:rPr>
          <w:rFonts w:ascii="Times New Roman" w:eastAsia="Times New Roman" w:hAnsi="Times New Roman"/>
          <w:sz w:val="24"/>
        </w:rPr>
        <w:t>with full name, designation and stamp, contact numbers, e mail id, etc.</w:t>
      </w:r>
    </w:p>
    <w:p w:rsidR="00657839" w:rsidRDefault="00657839" w:rsidP="00657839">
      <w:pPr>
        <w:spacing w:line="200" w:lineRule="exact"/>
        <w:rPr>
          <w:rFonts w:ascii="Times New Roman" w:eastAsia="Times New Roman" w:hAnsi="Times New Roman"/>
        </w:rPr>
      </w:pPr>
    </w:p>
    <w:p w:rsidR="00657839" w:rsidRDefault="00657839" w:rsidP="00657839">
      <w:pPr>
        <w:spacing w:line="200" w:lineRule="exact"/>
        <w:rPr>
          <w:rFonts w:ascii="Times New Roman" w:eastAsia="Times New Roman" w:hAnsi="Times New Roman"/>
        </w:rPr>
      </w:pPr>
    </w:p>
    <w:p w:rsidR="00657839" w:rsidRDefault="00657839" w:rsidP="00657839">
      <w:pPr>
        <w:spacing w:line="200" w:lineRule="exact"/>
        <w:rPr>
          <w:rFonts w:ascii="Times New Roman" w:eastAsia="Times New Roman" w:hAnsi="Times New Roman"/>
        </w:rPr>
      </w:pPr>
    </w:p>
    <w:p w:rsidR="00300EA6" w:rsidRDefault="00D363CC" w:rsidP="00300EA6">
      <w:pPr>
        <w:spacing w:line="0" w:lineRule="atLeast"/>
        <w:ind w:left="3760"/>
        <w:rPr>
          <w:rFonts w:ascii="Times New Roman" w:eastAsia="Times New Roman" w:hAnsi="Times New Roman"/>
          <w:b/>
          <w:sz w:val="24"/>
        </w:rPr>
      </w:pPr>
      <w:bookmarkStart w:id="15" w:name="page17"/>
      <w:bookmarkEnd w:id="15"/>
      <w:r>
        <w:rPr>
          <w:rFonts w:ascii="Times New Roman" w:eastAsia="Times New Roman" w:hAnsi="Times New Roman"/>
          <w:b/>
          <w:sz w:val="24"/>
          <w:u w:val="single"/>
        </w:rPr>
        <w:br w:type="page"/>
      </w:r>
      <w:r w:rsidR="00300EA6">
        <w:rPr>
          <w:rFonts w:ascii="Times New Roman" w:eastAsia="Times New Roman" w:hAnsi="Times New Roman"/>
          <w:b/>
          <w:sz w:val="24"/>
        </w:rPr>
        <w:lastRenderedPageBreak/>
        <w:t>ANNEXURE “D”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tblPr>
      <w:tblGrid>
        <w:gridCol w:w="2315"/>
        <w:gridCol w:w="2413"/>
        <w:gridCol w:w="2413"/>
        <w:gridCol w:w="2434"/>
      </w:tblGrid>
      <w:tr w:rsidR="00C14B3D" w:rsidRPr="00107402" w:rsidTr="00107402">
        <w:tblPrEx>
          <w:tblCellMar>
            <w:top w:w="0" w:type="dxa"/>
            <w:left w:w="0" w:type="dxa"/>
            <w:bottom w:w="0" w:type="dxa"/>
            <w:right w:w="0" w:type="dxa"/>
          </w:tblCellMar>
        </w:tblPrEx>
        <w:tc>
          <w:tcPr>
            <w:tcW w:w="2535" w:type="dxa"/>
          </w:tcPr>
          <w:p w:rsidR="00300EA6" w:rsidRPr="00107402" w:rsidRDefault="00300EA6" w:rsidP="00107402">
            <w:pPr>
              <w:spacing w:line="0" w:lineRule="atLeast"/>
              <w:rPr>
                <w:rFonts w:ascii="Times New Roman" w:eastAsia="Times New Roman" w:hAnsi="Times New Roman"/>
                <w:b/>
                <w:sz w:val="24"/>
              </w:rPr>
            </w:pPr>
            <w:r w:rsidRPr="00107402">
              <w:rPr>
                <w:rFonts w:ascii="Times New Roman" w:eastAsia="Times New Roman" w:hAnsi="Times New Roman"/>
                <w:b/>
                <w:sz w:val="24"/>
              </w:rPr>
              <w:t>Sr. No.</w:t>
            </w:r>
          </w:p>
        </w:tc>
        <w:tc>
          <w:tcPr>
            <w:tcW w:w="2535" w:type="dxa"/>
          </w:tcPr>
          <w:p w:rsidR="00300EA6" w:rsidRPr="00107402" w:rsidRDefault="00300EA6" w:rsidP="00107402">
            <w:pPr>
              <w:spacing w:line="0" w:lineRule="atLeast"/>
              <w:rPr>
                <w:rFonts w:ascii="Times New Roman" w:eastAsia="Times New Roman" w:hAnsi="Times New Roman"/>
                <w:b/>
                <w:sz w:val="24"/>
              </w:rPr>
            </w:pPr>
            <w:r w:rsidRPr="00107402">
              <w:rPr>
                <w:rFonts w:ascii="Times New Roman" w:eastAsia="Times New Roman" w:hAnsi="Times New Roman"/>
                <w:b/>
                <w:sz w:val="24"/>
              </w:rPr>
              <w:t xml:space="preserve">Specification </w:t>
            </w:r>
            <w:r w:rsidR="00C14B3D" w:rsidRPr="00107402">
              <w:rPr>
                <w:rFonts w:ascii="Times New Roman" w:eastAsia="Times New Roman" w:hAnsi="Times New Roman"/>
                <w:b/>
                <w:sz w:val="24"/>
              </w:rPr>
              <w:t>asked</w:t>
            </w:r>
          </w:p>
        </w:tc>
        <w:tc>
          <w:tcPr>
            <w:tcW w:w="2535" w:type="dxa"/>
          </w:tcPr>
          <w:p w:rsidR="00300EA6" w:rsidRPr="00107402" w:rsidRDefault="00C14B3D" w:rsidP="00107402">
            <w:pPr>
              <w:spacing w:line="0" w:lineRule="atLeast"/>
              <w:rPr>
                <w:rFonts w:ascii="Times New Roman" w:eastAsia="Times New Roman" w:hAnsi="Times New Roman"/>
                <w:b/>
                <w:sz w:val="24"/>
              </w:rPr>
            </w:pPr>
            <w:r w:rsidRPr="00107402">
              <w:rPr>
                <w:rFonts w:ascii="Times New Roman" w:eastAsia="Times New Roman" w:hAnsi="Times New Roman"/>
                <w:b/>
                <w:sz w:val="24"/>
              </w:rPr>
              <w:t>Specification of the instrument quoted</w:t>
            </w:r>
          </w:p>
        </w:tc>
        <w:tc>
          <w:tcPr>
            <w:tcW w:w="2536" w:type="dxa"/>
          </w:tcPr>
          <w:p w:rsidR="00300EA6" w:rsidRPr="00107402" w:rsidRDefault="00FE01CB" w:rsidP="00107402">
            <w:pPr>
              <w:spacing w:line="0" w:lineRule="atLeast"/>
              <w:rPr>
                <w:rFonts w:ascii="Times New Roman" w:eastAsia="Times New Roman" w:hAnsi="Times New Roman"/>
                <w:b/>
                <w:sz w:val="24"/>
              </w:rPr>
            </w:pPr>
            <w:r>
              <w:rPr>
                <w:rFonts w:ascii="Times New Roman" w:eastAsia="Times New Roman" w:hAnsi="Times New Roman"/>
                <w:b/>
                <w:sz w:val="24"/>
              </w:rPr>
              <w:t>Co</w:t>
            </w:r>
            <w:r w:rsidR="00C14B3D" w:rsidRPr="00107402">
              <w:rPr>
                <w:rFonts w:ascii="Times New Roman" w:eastAsia="Times New Roman" w:hAnsi="Times New Roman"/>
                <w:b/>
                <w:sz w:val="24"/>
              </w:rPr>
              <w:t>m</w:t>
            </w:r>
            <w:r>
              <w:rPr>
                <w:rFonts w:ascii="Times New Roman" w:eastAsia="Times New Roman" w:hAnsi="Times New Roman"/>
                <w:b/>
                <w:sz w:val="24"/>
              </w:rPr>
              <w:t>pl</w:t>
            </w:r>
            <w:r w:rsidR="00C14B3D" w:rsidRPr="00107402">
              <w:rPr>
                <w:rFonts w:ascii="Times New Roman" w:eastAsia="Times New Roman" w:hAnsi="Times New Roman"/>
                <w:b/>
                <w:sz w:val="24"/>
              </w:rPr>
              <w:t>y/Better</w:t>
            </w:r>
          </w:p>
        </w:tc>
      </w:tr>
      <w:tr w:rsidR="00C14B3D" w:rsidRPr="00107402" w:rsidTr="00107402">
        <w:tblPrEx>
          <w:tblCellMar>
            <w:top w:w="0" w:type="dxa"/>
            <w:left w:w="0" w:type="dxa"/>
            <w:bottom w:w="0" w:type="dxa"/>
            <w:right w:w="0" w:type="dxa"/>
          </w:tblCellMar>
        </w:tblPrEx>
        <w:tc>
          <w:tcPr>
            <w:tcW w:w="2535" w:type="dxa"/>
          </w:tcPr>
          <w:p w:rsidR="00300EA6" w:rsidRPr="00107402" w:rsidRDefault="00300EA6" w:rsidP="00107402">
            <w:pPr>
              <w:spacing w:line="0" w:lineRule="atLeast"/>
              <w:rPr>
                <w:rFonts w:ascii="Times New Roman" w:eastAsia="Times New Roman" w:hAnsi="Times New Roman"/>
                <w:b/>
                <w:sz w:val="24"/>
              </w:rPr>
            </w:pPr>
          </w:p>
          <w:p w:rsidR="00107402" w:rsidRPr="00107402" w:rsidRDefault="00107402" w:rsidP="00107402">
            <w:pPr>
              <w:spacing w:line="0" w:lineRule="atLeast"/>
              <w:rPr>
                <w:rFonts w:ascii="Times New Roman" w:eastAsia="Times New Roman" w:hAnsi="Times New Roman"/>
                <w:b/>
                <w:sz w:val="24"/>
              </w:rPr>
            </w:pPr>
          </w:p>
          <w:p w:rsidR="00107402" w:rsidRPr="00107402" w:rsidRDefault="00107402" w:rsidP="00107402">
            <w:pPr>
              <w:spacing w:line="0" w:lineRule="atLeast"/>
              <w:rPr>
                <w:rFonts w:ascii="Times New Roman" w:eastAsia="Times New Roman" w:hAnsi="Times New Roman"/>
                <w:b/>
                <w:sz w:val="24"/>
              </w:rPr>
            </w:pPr>
          </w:p>
        </w:tc>
        <w:tc>
          <w:tcPr>
            <w:tcW w:w="2535" w:type="dxa"/>
          </w:tcPr>
          <w:p w:rsidR="00300EA6" w:rsidRPr="00107402" w:rsidRDefault="00300EA6" w:rsidP="00107402">
            <w:pPr>
              <w:spacing w:line="0" w:lineRule="atLeast"/>
              <w:rPr>
                <w:rFonts w:ascii="Times New Roman" w:eastAsia="Times New Roman" w:hAnsi="Times New Roman"/>
                <w:b/>
                <w:sz w:val="24"/>
              </w:rPr>
            </w:pPr>
          </w:p>
        </w:tc>
        <w:tc>
          <w:tcPr>
            <w:tcW w:w="2535" w:type="dxa"/>
          </w:tcPr>
          <w:p w:rsidR="00300EA6" w:rsidRPr="00107402" w:rsidRDefault="00300EA6" w:rsidP="00107402">
            <w:pPr>
              <w:spacing w:line="0" w:lineRule="atLeast"/>
              <w:rPr>
                <w:rFonts w:ascii="Times New Roman" w:eastAsia="Times New Roman" w:hAnsi="Times New Roman"/>
                <w:b/>
                <w:sz w:val="24"/>
              </w:rPr>
            </w:pPr>
          </w:p>
        </w:tc>
        <w:tc>
          <w:tcPr>
            <w:tcW w:w="2536" w:type="dxa"/>
          </w:tcPr>
          <w:p w:rsidR="00300EA6" w:rsidRPr="00107402" w:rsidRDefault="00300EA6" w:rsidP="00107402">
            <w:pPr>
              <w:spacing w:line="0" w:lineRule="atLeast"/>
              <w:rPr>
                <w:rFonts w:ascii="Times New Roman" w:eastAsia="Times New Roman" w:hAnsi="Times New Roman"/>
                <w:b/>
                <w:sz w:val="24"/>
              </w:rPr>
            </w:pPr>
          </w:p>
        </w:tc>
      </w:tr>
      <w:tr w:rsidR="00D9185D" w:rsidRPr="00107402" w:rsidTr="00107402">
        <w:tblPrEx>
          <w:tblCellMar>
            <w:top w:w="0" w:type="dxa"/>
            <w:left w:w="0" w:type="dxa"/>
            <w:bottom w:w="0" w:type="dxa"/>
            <w:right w:w="0" w:type="dxa"/>
          </w:tblCellMar>
        </w:tblPrEx>
        <w:tc>
          <w:tcPr>
            <w:tcW w:w="2535" w:type="dxa"/>
          </w:tcPr>
          <w:p w:rsidR="00D9185D" w:rsidRPr="00107402" w:rsidRDefault="00D9185D" w:rsidP="00107402">
            <w:pPr>
              <w:spacing w:line="0" w:lineRule="atLeast"/>
              <w:rPr>
                <w:rFonts w:ascii="Times New Roman" w:eastAsia="Times New Roman" w:hAnsi="Times New Roman"/>
                <w:b/>
                <w:sz w:val="24"/>
              </w:rPr>
            </w:pPr>
          </w:p>
          <w:p w:rsidR="00107402" w:rsidRPr="00107402" w:rsidRDefault="00107402" w:rsidP="00107402">
            <w:pPr>
              <w:spacing w:line="0" w:lineRule="atLeast"/>
              <w:rPr>
                <w:rFonts w:ascii="Times New Roman" w:eastAsia="Times New Roman" w:hAnsi="Times New Roman"/>
                <w:b/>
                <w:sz w:val="24"/>
              </w:rPr>
            </w:pPr>
          </w:p>
          <w:p w:rsidR="00107402" w:rsidRPr="00107402" w:rsidRDefault="00107402" w:rsidP="00107402">
            <w:pPr>
              <w:spacing w:line="0" w:lineRule="atLeast"/>
              <w:rPr>
                <w:rFonts w:ascii="Times New Roman" w:eastAsia="Times New Roman" w:hAnsi="Times New Roman"/>
                <w:b/>
                <w:sz w:val="24"/>
              </w:rPr>
            </w:pPr>
          </w:p>
          <w:p w:rsidR="00107402" w:rsidRPr="00107402" w:rsidRDefault="00107402" w:rsidP="00107402">
            <w:pPr>
              <w:spacing w:line="0" w:lineRule="atLeast"/>
              <w:rPr>
                <w:rFonts w:ascii="Times New Roman" w:eastAsia="Times New Roman" w:hAnsi="Times New Roman"/>
                <w:b/>
                <w:sz w:val="24"/>
              </w:rPr>
            </w:pPr>
          </w:p>
        </w:tc>
        <w:tc>
          <w:tcPr>
            <w:tcW w:w="2535" w:type="dxa"/>
          </w:tcPr>
          <w:p w:rsidR="00D9185D" w:rsidRPr="00107402" w:rsidRDefault="00D9185D" w:rsidP="00107402">
            <w:pPr>
              <w:spacing w:line="0" w:lineRule="atLeast"/>
              <w:rPr>
                <w:rFonts w:ascii="Times New Roman" w:eastAsia="Times New Roman" w:hAnsi="Times New Roman"/>
                <w:b/>
                <w:sz w:val="24"/>
              </w:rPr>
            </w:pPr>
          </w:p>
        </w:tc>
        <w:tc>
          <w:tcPr>
            <w:tcW w:w="2535" w:type="dxa"/>
          </w:tcPr>
          <w:p w:rsidR="00D9185D" w:rsidRPr="00107402" w:rsidRDefault="00D9185D" w:rsidP="00107402">
            <w:pPr>
              <w:spacing w:line="0" w:lineRule="atLeast"/>
              <w:rPr>
                <w:rFonts w:ascii="Times New Roman" w:eastAsia="Times New Roman" w:hAnsi="Times New Roman"/>
                <w:b/>
                <w:sz w:val="24"/>
              </w:rPr>
            </w:pPr>
          </w:p>
        </w:tc>
        <w:tc>
          <w:tcPr>
            <w:tcW w:w="2536" w:type="dxa"/>
          </w:tcPr>
          <w:p w:rsidR="00D9185D" w:rsidRPr="00107402" w:rsidRDefault="00D9185D" w:rsidP="00107402">
            <w:pPr>
              <w:spacing w:line="0" w:lineRule="atLeast"/>
              <w:rPr>
                <w:rFonts w:ascii="Times New Roman" w:eastAsia="Times New Roman" w:hAnsi="Times New Roman"/>
                <w:b/>
                <w:sz w:val="24"/>
              </w:rPr>
            </w:pPr>
          </w:p>
        </w:tc>
      </w:tr>
      <w:tr w:rsidR="00D9185D" w:rsidRPr="00107402" w:rsidTr="00107402">
        <w:tblPrEx>
          <w:tblCellMar>
            <w:top w:w="0" w:type="dxa"/>
            <w:left w:w="0" w:type="dxa"/>
            <w:bottom w:w="0" w:type="dxa"/>
            <w:right w:w="0" w:type="dxa"/>
          </w:tblCellMar>
        </w:tblPrEx>
        <w:tc>
          <w:tcPr>
            <w:tcW w:w="2535" w:type="dxa"/>
          </w:tcPr>
          <w:p w:rsidR="00D9185D" w:rsidRPr="00107402" w:rsidRDefault="00D9185D" w:rsidP="00107402">
            <w:pPr>
              <w:spacing w:line="0" w:lineRule="atLeast"/>
              <w:rPr>
                <w:rFonts w:ascii="Times New Roman" w:eastAsia="Times New Roman" w:hAnsi="Times New Roman"/>
                <w:b/>
                <w:sz w:val="24"/>
              </w:rPr>
            </w:pPr>
          </w:p>
          <w:p w:rsidR="00107402" w:rsidRPr="00107402" w:rsidRDefault="00107402" w:rsidP="00107402">
            <w:pPr>
              <w:spacing w:line="0" w:lineRule="atLeast"/>
              <w:rPr>
                <w:rFonts w:ascii="Times New Roman" w:eastAsia="Times New Roman" w:hAnsi="Times New Roman"/>
                <w:b/>
                <w:sz w:val="24"/>
              </w:rPr>
            </w:pPr>
          </w:p>
          <w:p w:rsidR="00107402" w:rsidRPr="00107402" w:rsidRDefault="00107402" w:rsidP="00107402">
            <w:pPr>
              <w:spacing w:line="0" w:lineRule="atLeast"/>
              <w:rPr>
                <w:rFonts w:ascii="Times New Roman" w:eastAsia="Times New Roman" w:hAnsi="Times New Roman"/>
                <w:b/>
                <w:sz w:val="24"/>
              </w:rPr>
            </w:pPr>
          </w:p>
        </w:tc>
        <w:tc>
          <w:tcPr>
            <w:tcW w:w="2535" w:type="dxa"/>
          </w:tcPr>
          <w:p w:rsidR="00D9185D" w:rsidRPr="00107402" w:rsidRDefault="00D9185D" w:rsidP="00107402">
            <w:pPr>
              <w:spacing w:line="0" w:lineRule="atLeast"/>
              <w:rPr>
                <w:rFonts w:ascii="Times New Roman" w:eastAsia="Times New Roman" w:hAnsi="Times New Roman"/>
                <w:b/>
                <w:sz w:val="24"/>
              </w:rPr>
            </w:pPr>
          </w:p>
        </w:tc>
        <w:tc>
          <w:tcPr>
            <w:tcW w:w="2535" w:type="dxa"/>
          </w:tcPr>
          <w:p w:rsidR="00D9185D" w:rsidRPr="00107402" w:rsidRDefault="00D9185D" w:rsidP="00107402">
            <w:pPr>
              <w:spacing w:line="0" w:lineRule="atLeast"/>
              <w:rPr>
                <w:rFonts w:ascii="Times New Roman" w:eastAsia="Times New Roman" w:hAnsi="Times New Roman"/>
                <w:b/>
                <w:sz w:val="24"/>
              </w:rPr>
            </w:pPr>
          </w:p>
        </w:tc>
        <w:tc>
          <w:tcPr>
            <w:tcW w:w="2536" w:type="dxa"/>
          </w:tcPr>
          <w:p w:rsidR="00D9185D" w:rsidRPr="00107402" w:rsidRDefault="00D9185D" w:rsidP="00107402">
            <w:pPr>
              <w:spacing w:line="0" w:lineRule="atLeast"/>
              <w:rPr>
                <w:rFonts w:ascii="Times New Roman" w:eastAsia="Times New Roman" w:hAnsi="Times New Roman"/>
                <w:b/>
                <w:sz w:val="24"/>
              </w:rPr>
            </w:pPr>
          </w:p>
        </w:tc>
      </w:tr>
      <w:tr w:rsidR="00D9185D" w:rsidRPr="00107402" w:rsidTr="00107402">
        <w:tblPrEx>
          <w:tblCellMar>
            <w:top w:w="0" w:type="dxa"/>
            <w:left w:w="0" w:type="dxa"/>
            <w:bottom w:w="0" w:type="dxa"/>
            <w:right w:w="0" w:type="dxa"/>
          </w:tblCellMar>
        </w:tblPrEx>
        <w:tc>
          <w:tcPr>
            <w:tcW w:w="2535" w:type="dxa"/>
          </w:tcPr>
          <w:p w:rsidR="00D9185D" w:rsidRPr="00107402" w:rsidRDefault="00D9185D" w:rsidP="00107402">
            <w:pPr>
              <w:spacing w:line="0" w:lineRule="atLeast"/>
              <w:rPr>
                <w:rFonts w:ascii="Times New Roman" w:eastAsia="Times New Roman" w:hAnsi="Times New Roman"/>
                <w:b/>
                <w:sz w:val="24"/>
              </w:rPr>
            </w:pPr>
          </w:p>
          <w:p w:rsidR="00107402" w:rsidRPr="00107402" w:rsidRDefault="00107402" w:rsidP="00107402">
            <w:pPr>
              <w:spacing w:line="0" w:lineRule="atLeast"/>
              <w:rPr>
                <w:rFonts w:ascii="Times New Roman" w:eastAsia="Times New Roman" w:hAnsi="Times New Roman"/>
                <w:b/>
                <w:sz w:val="24"/>
              </w:rPr>
            </w:pPr>
          </w:p>
          <w:p w:rsidR="00107402" w:rsidRPr="00107402" w:rsidRDefault="00107402" w:rsidP="00107402">
            <w:pPr>
              <w:spacing w:line="0" w:lineRule="atLeast"/>
              <w:rPr>
                <w:rFonts w:ascii="Times New Roman" w:eastAsia="Times New Roman" w:hAnsi="Times New Roman"/>
                <w:b/>
                <w:sz w:val="24"/>
              </w:rPr>
            </w:pPr>
          </w:p>
        </w:tc>
        <w:tc>
          <w:tcPr>
            <w:tcW w:w="2535" w:type="dxa"/>
          </w:tcPr>
          <w:p w:rsidR="00D9185D" w:rsidRPr="00107402" w:rsidRDefault="00D9185D" w:rsidP="00107402">
            <w:pPr>
              <w:spacing w:line="0" w:lineRule="atLeast"/>
              <w:rPr>
                <w:rFonts w:ascii="Times New Roman" w:eastAsia="Times New Roman" w:hAnsi="Times New Roman"/>
                <w:b/>
                <w:sz w:val="24"/>
              </w:rPr>
            </w:pPr>
          </w:p>
        </w:tc>
        <w:tc>
          <w:tcPr>
            <w:tcW w:w="2535" w:type="dxa"/>
          </w:tcPr>
          <w:p w:rsidR="00D9185D" w:rsidRPr="00107402" w:rsidRDefault="00D9185D" w:rsidP="00107402">
            <w:pPr>
              <w:spacing w:line="0" w:lineRule="atLeast"/>
              <w:rPr>
                <w:rFonts w:ascii="Times New Roman" w:eastAsia="Times New Roman" w:hAnsi="Times New Roman"/>
                <w:b/>
                <w:sz w:val="24"/>
              </w:rPr>
            </w:pPr>
          </w:p>
        </w:tc>
        <w:tc>
          <w:tcPr>
            <w:tcW w:w="2536" w:type="dxa"/>
          </w:tcPr>
          <w:p w:rsidR="00D9185D" w:rsidRPr="00107402" w:rsidRDefault="00D9185D" w:rsidP="00107402">
            <w:pPr>
              <w:spacing w:line="0" w:lineRule="atLeast"/>
              <w:rPr>
                <w:rFonts w:ascii="Times New Roman" w:eastAsia="Times New Roman" w:hAnsi="Times New Roman"/>
                <w:b/>
                <w:sz w:val="24"/>
              </w:rPr>
            </w:pPr>
          </w:p>
        </w:tc>
      </w:tr>
    </w:tbl>
    <w:p w:rsidR="00300EA6" w:rsidRDefault="00300EA6" w:rsidP="00300EA6">
      <w:pPr>
        <w:spacing w:line="0" w:lineRule="atLeast"/>
        <w:ind w:left="360"/>
        <w:rPr>
          <w:rFonts w:ascii="Times New Roman" w:eastAsia="Times New Roman" w:hAnsi="Times New Roman"/>
          <w:b/>
          <w:sz w:val="24"/>
        </w:rPr>
      </w:pPr>
      <w:r>
        <w:rPr>
          <w:rFonts w:ascii="Times New Roman" w:eastAsia="Times New Roman" w:hAnsi="Times New Roman"/>
          <w:b/>
          <w:sz w:val="24"/>
        </w:rPr>
        <w:br w:type="page"/>
      </w:r>
    </w:p>
    <w:p w:rsidR="00444E93" w:rsidRDefault="00444E93">
      <w:pPr>
        <w:spacing w:line="0" w:lineRule="atLeast"/>
        <w:ind w:right="-119"/>
        <w:jc w:val="center"/>
        <w:rPr>
          <w:rFonts w:ascii="Times New Roman" w:eastAsia="Times New Roman" w:hAnsi="Times New Roman"/>
          <w:b/>
          <w:sz w:val="24"/>
          <w:u w:val="single"/>
        </w:rPr>
      </w:pPr>
      <w:r>
        <w:rPr>
          <w:rFonts w:ascii="Times New Roman" w:eastAsia="Times New Roman" w:hAnsi="Times New Roman"/>
          <w:b/>
          <w:sz w:val="24"/>
          <w:u w:val="single"/>
        </w:rPr>
        <w:t>Technical Documents</w:t>
      </w:r>
    </w:p>
    <w:p w:rsidR="00444E93" w:rsidRDefault="00444E93">
      <w:pPr>
        <w:spacing w:line="200" w:lineRule="exact"/>
        <w:rPr>
          <w:rFonts w:ascii="Times New Roman" w:eastAsia="Times New Roman" w:hAnsi="Times New Roman"/>
        </w:rPr>
      </w:pPr>
    </w:p>
    <w:p w:rsidR="00444E93" w:rsidRDefault="00444E93">
      <w:pPr>
        <w:spacing w:line="200" w:lineRule="exact"/>
        <w:rPr>
          <w:rFonts w:ascii="Times New Roman" w:eastAsia="Times New Roman" w:hAnsi="Times New Roman"/>
        </w:rPr>
      </w:pPr>
    </w:p>
    <w:p w:rsidR="00444E93" w:rsidRDefault="00444E93">
      <w:pPr>
        <w:spacing w:line="341"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tblPr>
      <w:tblGrid>
        <w:gridCol w:w="980"/>
        <w:gridCol w:w="6080"/>
        <w:gridCol w:w="2060"/>
      </w:tblGrid>
      <w:tr w:rsidR="00444E93" w:rsidRPr="00510ECC">
        <w:trPr>
          <w:trHeight w:val="257"/>
        </w:trPr>
        <w:tc>
          <w:tcPr>
            <w:tcW w:w="980" w:type="dxa"/>
            <w:tcBorders>
              <w:top w:val="single" w:sz="8" w:space="0" w:color="auto"/>
              <w:left w:val="single" w:sz="8" w:space="0" w:color="auto"/>
              <w:right w:val="single" w:sz="8" w:space="0" w:color="auto"/>
            </w:tcBorders>
            <w:shd w:val="clear" w:color="auto" w:fill="auto"/>
            <w:vAlign w:val="bottom"/>
          </w:tcPr>
          <w:p w:rsidR="00444E93" w:rsidRPr="00510ECC" w:rsidRDefault="00444E93">
            <w:pPr>
              <w:spacing w:line="0" w:lineRule="atLeast"/>
              <w:ind w:right="170"/>
              <w:jc w:val="right"/>
              <w:rPr>
                <w:rFonts w:ascii="Times New Roman" w:eastAsia="Arial" w:hAnsi="Times New Roman" w:cs="Times New Roman"/>
                <w:b/>
                <w:sz w:val="24"/>
                <w:szCs w:val="24"/>
              </w:rPr>
            </w:pPr>
            <w:r w:rsidRPr="00510ECC">
              <w:rPr>
                <w:rFonts w:ascii="Times New Roman" w:eastAsia="Arial" w:hAnsi="Times New Roman" w:cs="Times New Roman"/>
                <w:b/>
                <w:sz w:val="24"/>
                <w:szCs w:val="24"/>
              </w:rPr>
              <w:t>Sr.No</w:t>
            </w:r>
          </w:p>
        </w:tc>
        <w:tc>
          <w:tcPr>
            <w:tcW w:w="6080" w:type="dxa"/>
            <w:tcBorders>
              <w:top w:val="single" w:sz="8" w:space="0" w:color="auto"/>
              <w:right w:val="single" w:sz="8" w:space="0" w:color="auto"/>
            </w:tcBorders>
            <w:shd w:val="clear" w:color="auto" w:fill="auto"/>
            <w:vAlign w:val="bottom"/>
          </w:tcPr>
          <w:p w:rsidR="00444E93" w:rsidRPr="00510ECC" w:rsidRDefault="00510ECC">
            <w:pPr>
              <w:spacing w:line="0" w:lineRule="atLeast"/>
              <w:ind w:left="100"/>
              <w:rPr>
                <w:rFonts w:ascii="Times New Roman" w:eastAsia="Arial" w:hAnsi="Times New Roman" w:cs="Times New Roman"/>
                <w:b/>
                <w:sz w:val="24"/>
                <w:szCs w:val="24"/>
              </w:rPr>
            </w:pPr>
            <w:r w:rsidRPr="00510ECC">
              <w:rPr>
                <w:rFonts w:ascii="Times New Roman" w:eastAsia="Arial" w:hAnsi="Times New Roman" w:cs="Times New Roman"/>
                <w:b/>
                <w:sz w:val="24"/>
                <w:szCs w:val="24"/>
              </w:rPr>
              <w:t>Discretion</w:t>
            </w:r>
          </w:p>
        </w:tc>
        <w:tc>
          <w:tcPr>
            <w:tcW w:w="2060" w:type="dxa"/>
            <w:tcBorders>
              <w:top w:val="single" w:sz="8" w:space="0" w:color="auto"/>
              <w:right w:val="single" w:sz="8" w:space="0" w:color="auto"/>
            </w:tcBorders>
            <w:shd w:val="clear" w:color="auto" w:fill="auto"/>
            <w:vAlign w:val="bottom"/>
          </w:tcPr>
          <w:p w:rsidR="00444E93" w:rsidRPr="00510ECC" w:rsidRDefault="00444E93">
            <w:pPr>
              <w:spacing w:line="0" w:lineRule="atLeast"/>
              <w:ind w:left="100"/>
              <w:rPr>
                <w:rFonts w:ascii="Times New Roman" w:eastAsia="Arial" w:hAnsi="Times New Roman" w:cs="Times New Roman"/>
                <w:b/>
                <w:sz w:val="24"/>
                <w:szCs w:val="24"/>
              </w:rPr>
            </w:pPr>
            <w:r w:rsidRPr="00510ECC">
              <w:rPr>
                <w:rFonts w:ascii="Times New Roman" w:eastAsia="Arial" w:hAnsi="Times New Roman" w:cs="Times New Roman"/>
                <w:b/>
                <w:sz w:val="24"/>
                <w:szCs w:val="24"/>
              </w:rPr>
              <w:t>Bidders</w:t>
            </w:r>
          </w:p>
        </w:tc>
      </w:tr>
      <w:tr w:rsidR="00444E93" w:rsidRPr="00510ECC">
        <w:trPr>
          <w:trHeight w:val="252"/>
        </w:trPr>
        <w:tc>
          <w:tcPr>
            <w:tcW w:w="980" w:type="dxa"/>
            <w:tcBorders>
              <w:left w:val="single" w:sz="8" w:space="0" w:color="auto"/>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c>
          <w:tcPr>
            <w:tcW w:w="6080" w:type="dxa"/>
            <w:tcBorders>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c>
          <w:tcPr>
            <w:tcW w:w="2060" w:type="dxa"/>
            <w:tcBorders>
              <w:right w:val="single" w:sz="8" w:space="0" w:color="auto"/>
            </w:tcBorders>
            <w:shd w:val="clear" w:color="auto" w:fill="auto"/>
            <w:vAlign w:val="bottom"/>
          </w:tcPr>
          <w:p w:rsidR="00444E93" w:rsidRPr="00510ECC" w:rsidRDefault="00444E93">
            <w:pPr>
              <w:spacing w:line="0" w:lineRule="atLeast"/>
              <w:ind w:left="100"/>
              <w:rPr>
                <w:rFonts w:ascii="Times New Roman" w:eastAsia="Arial" w:hAnsi="Times New Roman" w:cs="Times New Roman"/>
                <w:b/>
                <w:sz w:val="24"/>
                <w:szCs w:val="24"/>
              </w:rPr>
            </w:pPr>
            <w:r w:rsidRPr="00510ECC">
              <w:rPr>
                <w:rFonts w:ascii="Times New Roman" w:eastAsia="Arial" w:hAnsi="Times New Roman" w:cs="Times New Roman"/>
                <w:b/>
                <w:sz w:val="24"/>
                <w:szCs w:val="24"/>
              </w:rPr>
              <w:t>Response</w:t>
            </w:r>
          </w:p>
        </w:tc>
      </w:tr>
      <w:tr w:rsidR="00444E93" w:rsidRPr="00510ECC">
        <w:trPr>
          <w:trHeight w:val="254"/>
        </w:trPr>
        <w:tc>
          <w:tcPr>
            <w:tcW w:w="980" w:type="dxa"/>
            <w:tcBorders>
              <w:left w:val="single" w:sz="8" w:space="0" w:color="auto"/>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c>
          <w:tcPr>
            <w:tcW w:w="6080" w:type="dxa"/>
            <w:tcBorders>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c>
          <w:tcPr>
            <w:tcW w:w="2060" w:type="dxa"/>
            <w:tcBorders>
              <w:right w:val="single" w:sz="8" w:space="0" w:color="auto"/>
            </w:tcBorders>
            <w:shd w:val="clear" w:color="auto" w:fill="auto"/>
            <w:vAlign w:val="bottom"/>
          </w:tcPr>
          <w:p w:rsidR="00444E93" w:rsidRPr="00510ECC" w:rsidRDefault="00444E93">
            <w:pPr>
              <w:spacing w:line="0" w:lineRule="atLeast"/>
              <w:ind w:left="100"/>
              <w:rPr>
                <w:rFonts w:ascii="Times New Roman" w:eastAsia="Arial" w:hAnsi="Times New Roman" w:cs="Times New Roman"/>
                <w:b/>
                <w:sz w:val="24"/>
                <w:szCs w:val="24"/>
              </w:rPr>
            </w:pPr>
            <w:r w:rsidRPr="00510ECC">
              <w:rPr>
                <w:rFonts w:ascii="Times New Roman" w:eastAsia="Arial" w:hAnsi="Times New Roman" w:cs="Times New Roman"/>
                <w:b/>
                <w:sz w:val="24"/>
                <w:szCs w:val="24"/>
              </w:rPr>
              <w:t>(Yes/No)</w:t>
            </w:r>
          </w:p>
        </w:tc>
      </w:tr>
      <w:tr w:rsidR="00444E93" w:rsidRPr="00510ECC">
        <w:trPr>
          <w:trHeight w:val="72"/>
        </w:trPr>
        <w:tc>
          <w:tcPr>
            <w:tcW w:w="980" w:type="dxa"/>
            <w:tcBorders>
              <w:left w:val="single" w:sz="8" w:space="0" w:color="auto"/>
              <w:bottom w:val="single" w:sz="8" w:space="0" w:color="auto"/>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c>
          <w:tcPr>
            <w:tcW w:w="6080" w:type="dxa"/>
            <w:tcBorders>
              <w:bottom w:val="single" w:sz="8" w:space="0" w:color="auto"/>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c>
          <w:tcPr>
            <w:tcW w:w="2060" w:type="dxa"/>
            <w:tcBorders>
              <w:bottom w:val="single" w:sz="8" w:space="0" w:color="auto"/>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r>
      <w:tr w:rsidR="00444E93" w:rsidRPr="00510ECC">
        <w:trPr>
          <w:trHeight w:val="321"/>
        </w:trPr>
        <w:tc>
          <w:tcPr>
            <w:tcW w:w="980" w:type="dxa"/>
            <w:tcBorders>
              <w:left w:val="single" w:sz="8" w:space="0" w:color="auto"/>
              <w:right w:val="single" w:sz="8" w:space="0" w:color="auto"/>
            </w:tcBorders>
            <w:shd w:val="clear" w:color="auto" w:fill="auto"/>
            <w:vAlign w:val="bottom"/>
          </w:tcPr>
          <w:p w:rsidR="00444E93" w:rsidRPr="00510ECC" w:rsidRDefault="00444E93">
            <w:pPr>
              <w:spacing w:line="250" w:lineRule="exact"/>
              <w:ind w:right="330"/>
              <w:jc w:val="right"/>
              <w:rPr>
                <w:rFonts w:ascii="Times New Roman" w:hAnsi="Times New Roman" w:cs="Times New Roman"/>
                <w:sz w:val="24"/>
                <w:szCs w:val="24"/>
              </w:rPr>
            </w:pPr>
            <w:r w:rsidRPr="00510ECC">
              <w:rPr>
                <w:rFonts w:ascii="Times New Roman" w:hAnsi="Times New Roman" w:cs="Times New Roman"/>
                <w:sz w:val="24"/>
                <w:szCs w:val="24"/>
              </w:rPr>
              <w:t>1</w:t>
            </w:r>
          </w:p>
        </w:tc>
        <w:tc>
          <w:tcPr>
            <w:tcW w:w="6080" w:type="dxa"/>
            <w:tcBorders>
              <w:right w:val="single" w:sz="8" w:space="0" w:color="auto"/>
            </w:tcBorders>
            <w:shd w:val="clear" w:color="auto" w:fill="auto"/>
            <w:vAlign w:val="bottom"/>
          </w:tcPr>
          <w:p w:rsidR="00444E93" w:rsidRPr="00510ECC" w:rsidRDefault="00444E93">
            <w:pPr>
              <w:spacing w:line="0" w:lineRule="atLeast"/>
              <w:ind w:left="100"/>
              <w:rPr>
                <w:rFonts w:ascii="Times New Roman" w:hAnsi="Times New Roman" w:cs="Times New Roman"/>
                <w:sz w:val="24"/>
                <w:szCs w:val="24"/>
              </w:rPr>
            </w:pPr>
            <w:r w:rsidRPr="00510ECC">
              <w:rPr>
                <w:rFonts w:ascii="Times New Roman" w:hAnsi="Times New Roman" w:cs="Times New Roman"/>
                <w:sz w:val="24"/>
                <w:szCs w:val="24"/>
              </w:rPr>
              <w:t>Authorization  certificate  from  the  manufacturer  of</w:t>
            </w:r>
          </w:p>
        </w:tc>
        <w:tc>
          <w:tcPr>
            <w:tcW w:w="2060" w:type="dxa"/>
            <w:tcBorders>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r>
      <w:tr w:rsidR="00444E93" w:rsidRPr="00510ECC">
        <w:trPr>
          <w:trHeight w:val="295"/>
        </w:trPr>
        <w:tc>
          <w:tcPr>
            <w:tcW w:w="980" w:type="dxa"/>
            <w:tcBorders>
              <w:left w:val="single" w:sz="8" w:space="0" w:color="auto"/>
              <w:bottom w:val="single" w:sz="8" w:space="0" w:color="auto"/>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c>
          <w:tcPr>
            <w:tcW w:w="6080" w:type="dxa"/>
            <w:tcBorders>
              <w:bottom w:val="single" w:sz="8" w:space="0" w:color="auto"/>
              <w:right w:val="single" w:sz="8" w:space="0" w:color="auto"/>
            </w:tcBorders>
            <w:shd w:val="clear" w:color="auto" w:fill="auto"/>
            <w:vAlign w:val="bottom"/>
          </w:tcPr>
          <w:p w:rsidR="00444E93" w:rsidRPr="00510ECC" w:rsidRDefault="00444E93">
            <w:pPr>
              <w:spacing w:line="0" w:lineRule="atLeast"/>
              <w:ind w:left="100"/>
              <w:rPr>
                <w:rFonts w:ascii="Times New Roman" w:hAnsi="Times New Roman" w:cs="Times New Roman"/>
                <w:sz w:val="24"/>
                <w:szCs w:val="24"/>
              </w:rPr>
            </w:pPr>
            <w:r w:rsidRPr="00510ECC">
              <w:rPr>
                <w:rFonts w:ascii="Times New Roman" w:hAnsi="Times New Roman" w:cs="Times New Roman"/>
                <w:sz w:val="24"/>
                <w:szCs w:val="24"/>
              </w:rPr>
              <w:t>equipment</w:t>
            </w:r>
          </w:p>
        </w:tc>
        <w:tc>
          <w:tcPr>
            <w:tcW w:w="2060" w:type="dxa"/>
            <w:tcBorders>
              <w:bottom w:val="single" w:sz="8" w:space="0" w:color="auto"/>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r>
      <w:tr w:rsidR="00444E93" w:rsidRPr="00510ECC">
        <w:trPr>
          <w:trHeight w:val="258"/>
        </w:trPr>
        <w:tc>
          <w:tcPr>
            <w:tcW w:w="980" w:type="dxa"/>
            <w:tcBorders>
              <w:left w:val="single" w:sz="8" w:space="0" w:color="auto"/>
              <w:right w:val="single" w:sz="8" w:space="0" w:color="auto"/>
            </w:tcBorders>
            <w:shd w:val="clear" w:color="auto" w:fill="auto"/>
            <w:vAlign w:val="bottom"/>
          </w:tcPr>
          <w:p w:rsidR="00444E93" w:rsidRPr="00510ECC" w:rsidRDefault="00444E93">
            <w:pPr>
              <w:spacing w:line="252" w:lineRule="exact"/>
              <w:ind w:right="330"/>
              <w:jc w:val="right"/>
              <w:rPr>
                <w:rFonts w:ascii="Times New Roman" w:hAnsi="Times New Roman" w:cs="Times New Roman"/>
                <w:sz w:val="24"/>
                <w:szCs w:val="24"/>
              </w:rPr>
            </w:pPr>
            <w:r w:rsidRPr="00510ECC">
              <w:rPr>
                <w:rFonts w:ascii="Times New Roman" w:hAnsi="Times New Roman" w:cs="Times New Roman"/>
                <w:sz w:val="24"/>
                <w:szCs w:val="24"/>
              </w:rPr>
              <w:t>2</w:t>
            </w:r>
          </w:p>
        </w:tc>
        <w:tc>
          <w:tcPr>
            <w:tcW w:w="6080" w:type="dxa"/>
            <w:tcBorders>
              <w:right w:val="single" w:sz="8" w:space="0" w:color="auto"/>
            </w:tcBorders>
            <w:shd w:val="clear" w:color="auto" w:fill="auto"/>
            <w:vAlign w:val="bottom"/>
          </w:tcPr>
          <w:p w:rsidR="00444E93" w:rsidRPr="00510ECC" w:rsidRDefault="00444E93">
            <w:pPr>
              <w:spacing w:line="258" w:lineRule="exact"/>
              <w:ind w:left="100"/>
              <w:rPr>
                <w:rFonts w:ascii="Times New Roman" w:eastAsia="Times New Roman" w:hAnsi="Times New Roman" w:cs="Times New Roman"/>
                <w:sz w:val="24"/>
                <w:szCs w:val="24"/>
              </w:rPr>
            </w:pPr>
            <w:r w:rsidRPr="00510ECC">
              <w:rPr>
                <w:rFonts w:ascii="Times New Roman" w:eastAsia="Times New Roman" w:hAnsi="Times New Roman" w:cs="Times New Roman"/>
                <w:sz w:val="24"/>
                <w:szCs w:val="24"/>
              </w:rPr>
              <w:t>Copy of PAN card.</w:t>
            </w:r>
          </w:p>
        </w:tc>
        <w:tc>
          <w:tcPr>
            <w:tcW w:w="2060" w:type="dxa"/>
            <w:tcBorders>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r>
      <w:tr w:rsidR="00444E93" w:rsidRPr="00510ECC">
        <w:trPr>
          <w:trHeight w:val="51"/>
        </w:trPr>
        <w:tc>
          <w:tcPr>
            <w:tcW w:w="980" w:type="dxa"/>
            <w:tcBorders>
              <w:left w:val="single" w:sz="8" w:space="0" w:color="auto"/>
              <w:bottom w:val="single" w:sz="8" w:space="0" w:color="auto"/>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c>
          <w:tcPr>
            <w:tcW w:w="6080" w:type="dxa"/>
            <w:tcBorders>
              <w:bottom w:val="single" w:sz="8" w:space="0" w:color="auto"/>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c>
          <w:tcPr>
            <w:tcW w:w="2060" w:type="dxa"/>
            <w:tcBorders>
              <w:bottom w:val="single" w:sz="8" w:space="0" w:color="auto"/>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r>
      <w:tr w:rsidR="00444E93" w:rsidRPr="00510ECC">
        <w:trPr>
          <w:trHeight w:val="256"/>
        </w:trPr>
        <w:tc>
          <w:tcPr>
            <w:tcW w:w="980" w:type="dxa"/>
            <w:tcBorders>
              <w:left w:val="single" w:sz="8" w:space="0" w:color="auto"/>
              <w:right w:val="single" w:sz="8" w:space="0" w:color="auto"/>
            </w:tcBorders>
            <w:shd w:val="clear" w:color="auto" w:fill="auto"/>
            <w:vAlign w:val="bottom"/>
          </w:tcPr>
          <w:p w:rsidR="00444E93" w:rsidRPr="00510ECC" w:rsidRDefault="00444E93">
            <w:pPr>
              <w:spacing w:line="250" w:lineRule="exact"/>
              <w:ind w:right="330"/>
              <w:jc w:val="right"/>
              <w:rPr>
                <w:rFonts w:ascii="Times New Roman" w:hAnsi="Times New Roman" w:cs="Times New Roman"/>
                <w:sz w:val="24"/>
                <w:szCs w:val="24"/>
              </w:rPr>
            </w:pPr>
            <w:r w:rsidRPr="00510ECC">
              <w:rPr>
                <w:rFonts w:ascii="Times New Roman" w:hAnsi="Times New Roman" w:cs="Times New Roman"/>
                <w:sz w:val="24"/>
                <w:szCs w:val="24"/>
              </w:rPr>
              <w:t>3</w:t>
            </w:r>
          </w:p>
        </w:tc>
        <w:tc>
          <w:tcPr>
            <w:tcW w:w="6080" w:type="dxa"/>
            <w:tcBorders>
              <w:right w:val="single" w:sz="8" w:space="0" w:color="auto"/>
            </w:tcBorders>
            <w:shd w:val="clear" w:color="auto" w:fill="auto"/>
            <w:vAlign w:val="bottom"/>
          </w:tcPr>
          <w:p w:rsidR="00444E93" w:rsidRPr="00510ECC" w:rsidRDefault="00444E93">
            <w:pPr>
              <w:spacing w:line="256" w:lineRule="exact"/>
              <w:ind w:left="100"/>
              <w:rPr>
                <w:rFonts w:ascii="Times New Roman" w:eastAsia="Times New Roman" w:hAnsi="Times New Roman" w:cs="Times New Roman"/>
                <w:sz w:val="24"/>
                <w:szCs w:val="24"/>
              </w:rPr>
            </w:pPr>
            <w:r w:rsidRPr="00510ECC">
              <w:rPr>
                <w:rFonts w:ascii="Times New Roman" w:eastAsia="Times New Roman" w:hAnsi="Times New Roman" w:cs="Times New Roman"/>
                <w:sz w:val="24"/>
                <w:szCs w:val="24"/>
              </w:rPr>
              <w:t>Copy of latest income tax return.</w:t>
            </w:r>
          </w:p>
        </w:tc>
        <w:tc>
          <w:tcPr>
            <w:tcW w:w="2060" w:type="dxa"/>
            <w:tcBorders>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r>
      <w:tr w:rsidR="00444E93" w:rsidRPr="00510ECC">
        <w:trPr>
          <w:trHeight w:val="48"/>
        </w:trPr>
        <w:tc>
          <w:tcPr>
            <w:tcW w:w="980" w:type="dxa"/>
            <w:tcBorders>
              <w:left w:val="single" w:sz="8" w:space="0" w:color="auto"/>
              <w:bottom w:val="single" w:sz="8" w:space="0" w:color="auto"/>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c>
          <w:tcPr>
            <w:tcW w:w="6080" w:type="dxa"/>
            <w:tcBorders>
              <w:bottom w:val="single" w:sz="8" w:space="0" w:color="auto"/>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c>
          <w:tcPr>
            <w:tcW w:w="2060" w:type="dxa"/>
            <w:tcBorders>
              <w:bottom w:val="single" w:sz="8" w:space="0" w:color="auto"/>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r>
      <w:tr w:rsidR="00444E93" w:rsidRPr="00510ECC">
        <w:trPr>
          <w:trHeight w:val="278"/>
        </w:trPr>
        <w:tc>
          <w:tcPr>
            <w:tcW w:w="980" w:type="dxa"/>
            <w:tcBorders>
              <w:left w:val="single" w:sz="8" w:space="0" w:color="auto"/>
              <w:right w:val="single" w:sz="8" w:space="0" w:color="auto"/>
            </w:tcBorders>
            <w:shd w:val="clear" w:color="auto" w:fill="auto"/>
            <w:vAlign w:val="bottom"/>
          </w:tcPr>
          <w:p w:rsidR="00444E93" w:rsidRPr="00510ECC" w:rsidRDefault="00444E93">
            <w:pPr>
              <w:spacing w:line="250" w:lineRule="exact"/>
              <w:ind w:right="330"/>
              <w:jc w:val="right"/>
              <w:rPr>
                <w:rFonts w:ascii="Times New Roman" w:hAnsi="Times New Roman" w:cs="Times New Roman"/>
                <w:sz w:val="24"/>
                <w:szCs w:val="24"/>
              </w:rPr>
            </w:pPr>
            <w:r w:rsidRPr="00510ECC">
              <w:rPr>
                <w:rFonts w:ascii="Times New Roman" w:hAnsi="Times New Roman" w:cs="Times New Roman"/>
                <w:sz w:val="24"/>
                <w:szCs w:val="24"/>
              </w:rPr>
              <w:t>4</w:t>
            </w:r>
          </w:p>
        </w:tc>
        <w:tc>
          <w:tcPr>
            <w:tcW w:w="6080" w:type="dxa"/>
            <w:tcBorders>
              <w:right w:val="single" w:sz="8" w:space="0" w:color="auto"/>
            </w:tcBorders>
            <w:shd w:val="clear" w:color="auto" w:fill="auto"/>
            <w:vAlign w:val="bottom"/>
          </w:tcPr>
          <w:p w:rsidR="00444E93" w:rsidRPr="00510ECC" w:rsidRDefault="00444E93">
            <w:pPr>
              <w:spacing w:line="278" w:lineRule="exact"/>
              <w:ind w:left="100"/>
              <w:rPr>
                <w:rFonts w:ascii="Times New Roman" w:hAnsi="Times New Roman" w:cs="Times New Roman"/>
                <w:sz w:val="24"/>
                <w:szCs w:val="24"/>
              </w:rPr>
            </w:pPr>
            <w:r w:rsidRPr="00510ECC">
              <w:rPr>
                <w:rFonts w:ascii="Times New Roman" w:hAnsi="Times New Roman" w:cs="Times New Roman"/>
                <w:sz w:val="24"/>
                <w:szCs w:val="24"/>
              </w:rPr>
              <w:t>List of institutions where equipments have been installed</w:t>
            </w:r>
          </w:p>
        </w:tc>
        <w:tc>
          <w:tcPr>
            <w:tcW w:w="2060" w:type="dxa"/>
            <w:tcBorders>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r>
      <w:tr w:rsidR="00444E93" w:rsidRPr="00510ECC">
        <w:trPr>
          <w:trHeight w:val="293"/>
        </w:trPr>
        <w:tc>
          <w:tcPr>
            <w:tcW w:w="980" w:type="dxa"/>
            <w:tcBorders>
              <w:left w:val="single" w:sz="8" w:space="0" w:color="auto"/>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c>
          <w:tcPr>
            <w:tcW w:w="6080" w:type="dxa"/>
            <w:tcBorders>
              <w:right w:val="single" w:sz="8" w:space="0" w:color="auto"/>
            </w:tcBorders>
            <w:shd w:val="clear" w:color="auto" w:fill="auto"/>
            <w:vAlign w:val="bottom"/>
          </w:tcPr>
          <w:p w:rsidR="00444E93" w:rsidRPr="00510ECC" w:rsidRDefault="00444E93">
            <w:pPr>
              <w:spacing w:line="0" w:lineRule="atLeast"/>
              <w:ind w:left="100"/>
              <w:rPr>
                <w:rFonts w:ascii="Times New Roman" w:hAnsi="Times New Roman" w:cs="Times New Roman"/>
                <w:sz w:val="24"/>
                <w:szCs w:val="24"/>
              </w:rPr>
            </w:pPr>
            <w:r w:rsidRPr="00510ECC">
              <w:rPr>
                <w:rFonts w:ascii="Times New Roman" w:hAnsi="Times New Roman" w:cs="Times New Roman"/>
                <w:sz w:val="24"/>
                <w:szCs w:val="24"/>
              </w:rPr>
              <w:t>successfully.</w:t>
            </w:r>
          </w:p>
        </w:tc>
        <w:tc>
          <w:tcPr>
            <w:tcW w:w="2060" w:type="dxa"/>
            <w:tcBorders>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r>
      <w:tr w:rsidR="00444E93" w:rsidRPr="00510ECC">
        <w:trPr>
          <w:trHeight w:val="50"/>
        </w:trPr>
        <w:tc>
          <w:tcPr>
            <w:tcW w:w="980" w:type="dxa"/>
            <w:tcBorders>
              <w:left w:val="single" w:sz="8" w:space="0" w:color="auto"/>
              <w:bottom w:val="single" w:sz="8" w:space="0" w:color="auto"/>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c>
          <w:tcPr>
            <w:tcW w:w="6080" w:type="dxa"/>
            <w:tcBorders>
              <w:bottom w:val="single" w:sz="8" w:space="0" w:color="auto"/>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c>
          <w:tcPr>
            <w:tcW w:w="2060" w:type="dxa"/>
            <w:tcBorders>
              <w:bottom w:val="single" w:sz="8" w:space="0" w:color="auto"/>
              <w:right w:val="single" w:sz="8" w:space="0" w:color="auto"/>
            </w:tcBorders>
            <w:shd w:val="clear" w:color="auto" w:fill="auto"/>
            <w:vAlign w:val="bottom"/>
          </w:tcPr>
          <w:p w:rsidR="00444E93" w:rsidRPr="00510ECC" w:rsidRDefault="00444E93">
            <w:pPr>
              <w:spacing w:line="0" w:lineRule="atLeast"/>
              <w:rPr>
                <w:rFonts w:ascii="Times New Roman" w:eastAsia="Times New Roman" w:hAnsi="Times New Roman" w:cs="Times New Roman"/>
                <w:sz w:val="24"/>
                <w:szCs w:val="24"/>
              </w:rPr>
            </w:pPr>
          </w:p>
        </w:tc>
      </w:tr>
    </w:tbl>
    <w:p w:rsidR="009A21F3" w:rsidRDefault="009A21F3">
      <w:pPr>
        <w:rPr>
          <w:rFonts w:ascii="Times New Roman" w:eastAsia="Times New Roman" w:hAnsi="Times New Roman"/>
          <w:sz w:val="4"/>
        </w:rPr>
      </w:pPr>
    </w:p>
    <w:p w:rsidR="00444E93" w:rsidRDefault="00444E93">
      <w:pPr>
        <w:rPr>
          <w:rFonts w:ascii="Times New Roman" w:eastAsia="Times New Roman" w:hAnsi="Times New Roman"/>
          <w:sz w:val="4"/>
        </w:rPr>
      </w:pPr>
    </w:p>
    <w:p w:rsidR="00845098" w:rsidRDefault="009A21F3" w:rsidP="002263AE">
      <w:pPr>
        <w:tabs>
          <w:tab w:val="left" w:pos="5460"/>
        </w:tabs>
        <w:spacing w:line="0" w:lineRule="atLeast"/>
        <w:rPr>
          <w:rFonts w:ascii="Times New Roman" w:eastAsia="Times New Roman" w:hAnsi="Times New Roman"/>
        </w:rPr>
      </w:pPr>
      <w:r>
        <w:rPr>
          <w:rFonts w:ascii="Times New Roman" w:eastAsia="Times New Roman" w:hAnsi="Times New Roman"/>
          <w:sz w:val="4"/>
        </w:rPr>
        <w:br w:type="page"/>
      </w:r>
    </w:p>
    <w:p w:rsidR="006A2518" w:rsidRPr="004B1561" w:rsidRDefault="006A2518" w:rsidP="006A2518">
      <w:pPr>
        <w:pStyle w:val="ListParagraph"/>
        <w:numPr>
          <w:ilvl w:val="0"/>
          <w:numId w:val="44"/>
        </w:numPr>
        <w:jc w:val="both"/>
        <w:rPr>
          <w:rFonts w:ascii="Verdana" w:hAnsi="Verdana"/>
          <w:bCs/>
        </w:rPr>
      </w:pPr>
      <w:bookmarkStart w:id="16" w:name="page18"/>
      <w:bookmarkStart w:id="17" w:name="page19"/>
      <w:bookmarkEnd w:id="16"/>
      <w:bookmarkEnd w:id="17"/>
      <w:r w:rsidRPr="004B1561">
        <w:rPr>
          <w:rFonts w:ascii="Verdana" w:hAnsi="Verdana"/>
          <w:b/>
          <w:bCs/>
        </w:rPr>
        <w:t>Ultrasonicator (01)</w:t>
      </w:r>
    </w:p>
    <w:p w:rsidR="006A2518" w:rsidRPr="004B1561" w:rsidRDefault="006A2518" w:rsidP="006A2518">
      <w:pPr>
        <w:ind w:left="720" w:hanging="720"/>
        <w:jc w:val="both"/>
        <w:rPr>
          <w:rFonts w:ascii="Verdana" w:hAnsi="Verdana"/>
          <w:color w:val="000000"/>
          <w:shd w:val="clear" w:color="auto" w:fill="FFFFFF"/>
        </w:rPr>
      </w:pPr>
      <w:r w:rsidRPr="004B1561">
        <w:rPr>
          <w:rFonts w:ascii="Verdana" w:hAnsi="Verdana"/>
          <w:b/>
          <w:bCs/>
        </w:rPr>
        <w:t>Make</w:t>
      </w:r>
      <w:r w:rsidRPr="004B1561">
        <w:rPr>
          <w:rFonts w:ascii="Verdana" w:hAnsi="Verdana"/>
          <w:b/>
          <w:bCs/>
        </w:rPr>
        <w:tab/>
        <w:t>:</w:t>
      </w:r>
      <w:r w:rsidRPr="004B1561">
        <w:rPr>
          <w:rFonts w:ascii="Verdana" w:hAnsi="Verdana"/>
          <w:bCs/>
        </w:rPr>
        <w:tab/>
      </w:r>
      <w:r w:rsidRPr="004B1561">
        <w:rPr>
          <w:rFonts w:ascii="Verdana" w:hAnsi="Verdana"/>
          <w:color w:val="000000"/>
          <w:shd w:val="clear" w:color="auto" w:fill="FFFFFF"/>
        </w:rPr>
        <w:t xml:space="preserve">Bandelin/Sonics/Hielscher/Qsonica/Cole Parmer/Fisher scientific or </w:t>
      </w:r>
      <w:r w:rsidRPr="004B1561">
        <w:rPr>
          <w:rFonts w:ascii="Verdana" w:hAnsi="Verdana"/>
          <w:color w:val="000000"/>
          <w:shd w:val="clear" w:color="auto" w:fill="FFFFFF"/>
        </w:rPr>
        <w:tab/>
        <w:t>equivalent</w:t>
      </w:r>
    </w:p>
    <w:p w:rsidR="006A2518" w:rsidRPr="004B1561" w:rsidRDefault="006A2518" w:rsidP="006A2518">
      <w:pPr>
        <w:jc w:val="both"/>
        <w:rPr>
          <w:rFonts w:ascii="Verdana" w:hAnsi="Verdana"/>
          <w:b/>
          <w:color w:val="000000"/>
          <w:shd w:val="clear" w:color="auto" w:fill="FFFFFF"/>
        </w:rPr>
      </w:pPr>
      <w:r w:rsidRPr="004B1561">
        <w:rPr>
          <w:rFonts w:ascii="Verdana" w:hAnsi="Verdana"/>
          <w:b/>
          <w:color w:val="000000"/>
          <w:shd w:val="clear" w:color="auto" w:fill="FFFFFF"/>
        </w:rPr>
        <w:t>Detailed Specifications:</w:t>
      </w:r>
    </w:p>
    <w:p w:rsidR="006A2518" w:rsidRPr="004B1561" w:rsidRDefault="006A2518" w:rsidP="006A2518">
      <w:pPr>
        <w:jc w:val="both"/>
        <w:rPr>
          <w:rFonts w:ascii="Verdana" w:hAnsi="Verdana"/>
        </w:rPr>
      </w:pPr>
      <w:r w:rsidRPr="004B1561">
        <w:rPr>
          <w:rFonts w:ascii="Verdana" w:hAnsi="Verdana"/>
        </w:rPr>
        <w:t>Ultrasonic Processor Power 700 to 750 Watt  or more, Frequency- 20 KHz, Liquid Processing Capacity -250 micro liters to1 liter or Better, with Energy Monitor &amp; Digital Wattmeter, Automatic Tuning andFrequency Control, Integrated Temperature Controller, Microprocessor Based andProgrammable, LCD screen with user prompts, Automatic Amplitude Compensationto ensure uniform   probe amplitude, On Demand Real TimeDisplay, Process Timer (1 sec to 10 hours),10 or more programs storage capability, Independent On/Off Pulsar (1 sec to 1 min), Standard probe ½” (13 mm) with replaceable tip (solid probe) for volume 10 to 250 ml and another probe of 3 mm diameter having tapered tip, ROHS and CE Certified, Temperature probe (upto 100</w:t>
      </w:r>
      <w:r w:rsidRPr="004B1561">
        <w:rPr>
          <w:rFonts w:ascii="Verdana" w:hAnsi="Verdana"/>
          <w:vertAlign w:val="superscript"/>
        </w:rPr>
        <w:t>o</w:t>
      </w:r>
      <w:r w:rsidRPr="004B1561">
        <w:rPr>
          <w:rFonts w:ascii="Verdana" w:hAnsi="Verdana"/>
        </w:rPr>
        <w:t>C),  OEM Manufactured sound abetting system and all other accessories, Lab jack, Clamp, Stand, coupler</w:t>
      </w:r>
    </w:p>
    <w:p w:rsidR="006A2518" w:rsidRPr="004B1561" w:rsidRDefault="006A2518" w:rsidP="006A2518">
      <w:pPr>
        <w:jc w:val="both"/>
        <w:rPr>
          <w:rFonts w:ascii="Verdana" w:hAnsi="Verdana"/>
          <w:bCs/>
        </w:rPr>
      </w:pPr>
      <w:r w:rsidRPr="004B1561">
        <w:rPr>
          <w:rFonts w:ascii="Verdana" w:hAnsi="Verdana"/>
          <w:bCs/>
          <w:color w:val="222222"/>
          <w:shd w:val="clear" w:color="auto" w:fill="FFFFFF"/>
        </w:rPr>
        <w:tab/>
      </w:r>
    </w:p>
    <w:p w:rsidR="006A2518" w:rsidRPr="004B1561" w:rsidRDefault="006A2518" w:rsidP="006A2518">
      <w:pPr>
        <w:pStyle w:val="ListParagraph"/>
        <w:numPr>
          <w:ilvl w:val="0"/>
          <w:numId w:val="44"/>
        </w:numPr>
        <w:tabs>
          <w:tab w:val="left" w:pos="567"/>
        </w:tabs>
        <w:jc w:val="both"/>
        <w:rPr>
          <w:rFonts w:ascii="Verdana" w:hAnsi="Verdana"/>
          <w:b/>
          <w:bCs/>
        </w:rPr>
      </w:pPr>
      <w:r w:rsidRPr="004B1561">
        <w:rPr>
          <w:rFonts w:ascii="Verdana" w:hAnsi="Verdana"/>
          <w:b/>
          <w:bCs/>
        </w:rPr>
        <w:t>Homogenizer (01)</w:t>
      </w:r>
    </w:p>
    <w:p w:rsidR="006A2518" w:rsidRPr="004B1561" w:rsidRDefault="006A2518" w:rsidP="006A2518">
      <w:pPr>
        <w:ind w:left="720" w:hanging="720"/>
        <w:jc w:val="both"/>
        <w:rPr>
          <w:rFonts w:ascii="Verdana" w:hAnsi="Verdana"/>
          <w:color w:val="000000"/>
          <w:shd w:val="clear" w:color="auto" w:fill="FFFFFF"/>
        </w:rPr>
      </w:pPr>
      <w:r w:rsidRPr="004B1561">
        <w:rPr>
          <w:rFonts w:ascii="Verdana" w:hAnsi="Verdana"/>
          <w:b/>
          <w:bCs/>
        </w:rPr>
        <w:t xml:space="preserve">Make </w:t>
      </w:r>
      <w:r w:rsidRPr="004B1561">
        <w:rPr>
          <w:rFonts w:ascii="Verdana" w:hAnsi="Verdana"/>
          <w:b/>
          <w:bCs/>
        </w:rPr>
        <w:tab/>
      </w:r>
      <w:r w:rsidRPr="004B1561">
        <w:rPr>
          <w:rFonts w:ascii="Verdana" w:hAnsi="Verdana"/>
          <w:bCs/>
        </w:rPr>
        <w:t>:</w:t>
      </w:r>
      <w:r w:rsidRPr="004B1561">
        <w:rPr>
          <w:rFonts w:ascii="Verdana" w:hAnsi="Verdana"/>
          <w:b/>
          <w:bCs/>
        </w:rPr>
        <w:tab/>
      </w:r>
      <w:r w:rsidRPr="004B1561">
        <w:rPr>
          <w:rFonts w:ascii="Verdana" w:hAnsi="Verdana" w:cs="Times New Roman"/>
          <w:color w:val="000000"/>
          <w:shd w:val="clear" w:color="auto" w:fill="FFFFFF"/>
        </w:rPr>
        <w:t>IKA/ Pro-scientific/ Cole Parmer</w:t>
      </w:r>
      <w:bookmarkStart w:id="18" w:name="_GoBack"/>
      <w:bookmarkEnd w:id="18"/>
      <w:r w:rsidRPr="004B1561">
        <w:rPr>
          <w:rFonts w:ascii="Verdana" w:hAnsi="Verdana" w:cs="Times New Roman"/>
          <w:color w:val="000000"/>
          <w:shd w:val="clear" w:color="auto" w:fill="FFFFFF"/>
        </w:rPr>
        <w:t xml:space="preserve"> </w:t>
      </w:r>
      <w:r w:rsidRPr="004B1561">
        <w:rPr>
          <w:rFonts w:ascii="Verdana" w:hAnsi="Verdana"/>
          <w:color w:val="000000"/>
          <w:shd w:val="clear" w:color="auto" w:fill="FFFFFF"/>
        </w:rPr>
        <w:t xml:space="preserve">or </w:t>
      </w:r>
      <w:r w:rsidRPr="004B1561">
        <w:rPr>
          <w:rFonts w:ascii="Verdana" w:hAnsi="Verdana"/>
          <w:color w:val="000000"/>
          <w:shd w:val="clear" w:color="auto" w:fill="FFFFFF"/>
        </w:rPr>
        <w:tab/>
        <w:t>equivalent</w:t>
      </w:r>
    </w:p>
    <w:p w:rsidR="006A2518" w:rsidRPr="004B1561" w:rsidRDefault="006A2518" w:rsidP="006A2518">
      <w:pPr>
        <w:jc w:val="both"/>
        <w:rPr>
          <w:rFonts w:ascii="Verdana" w:hAnsi="Verdana" w:cs="Times New Roman"/>
          <w:color w:val="000000"/>
          <w:shd w:val="clear" w:color="auto" w:fill="FFFFFF"/>
        </w:rPr>
      </w:pPr>
      <w:r w:rsidRPr="004B1561">
        <w:rPr>
          <w:rFonts w:ascii="Verdana" w:hAnsi="Verdana" w:cs="Times New Roman"/>
          <w:b/>
          <w:color w:val="000000"/>
          <w:shd w:val="clear" w:color="auto" w:fill="FFFFFF"/>
        </w:rPr>
        <w:t xml:space="preserve">Detailed Specifications </w:t>
      </w:r>
      <w:r w:rsidRPr="004B1561">
        <w:rPr>
          <w:rFonts w:ascii="Verdana" w:hAnsi="Verdana" w:cs="Times New Roman"/>
          <w:color w:val="000000"/>
          <w:shd w:val="clear" w:color="auto" w:fill="FFFFFF"/>
        </w:rPr>
        <w:tab/>
        <w:t>:</w:t>
      </w:r>
      <w:r w:rsidRPr="004B1561">
        <w:rPr>
          <w:rFonts w:ascii="Verdana" w:hAnsi="Verdana" w:cs="Times New Roman"/>
          <w:color w:val="000000"/>
          <w:shd w:val="clear" w:color="auto" w:fill="FFFFFF"/>
        </w:rPr>
        <w:tab/>
      </w:r>
    </w:p>
    <w:p w:rsidR="006A2518" w:rsidRDefault="006A2518" w:rsidP="006A2518">
      <w:pPr>
        <w:jc w:val="both"/>
        <w:rPr>
          <w:rFonts w:ascii="Verdana" w:hAnsi="Verdana" w:cs="Times New Roman"/>
          <w:color w:val="000000"/>
          <w:shd w:val="clear" w:color="auto" w:fill="FFFFFF"/>
        </w:rPr>
      </w:pPr>
      <w:r w:rsidRPr="004B1561">
        <w:rPr>
          <w:rFonts w:ascii="Verdana" w:hAnsi="Verdana" w:cs="Times New Roman"/>
          <w:color w:val="000000"/>
          <w:shd w:val="clear" w:color="auto" w:fill="FFFFFF"/>
        </w:rPr>
        <w:t xml:space="preserve">Batch process disperser for volumes from 1 – 2000 ml with digital speed display, motor rating input/output upto 800/500 W, speed range from 3000 to 25000 rpm, voltage upto 200-240 V, frequency upto 50/60 Hz, noise without element 75 dB(A), permissible ambient temp. upto 5-40 </w:t>
      </w:r>
      <w:r w:rsidRPr="004B1561">
        <w:rPr>
          <w:rFonts w:ascii="Verdana" w:hAnsi="Verdana" w:cs="Times New Roman"/>
          <w:color w:val="000000"/>
          <w:shd w:val="clear" w:color="auto" w:fill="FFFFFF"/>
          <w:vertAlign w:val="superscript"/>
        </w:rPr>
        <w:t>0</w:t>
      </w:r>
      <w:r w:rsidRPr="004B1561">
        <w:rPr>
          <w:rFonts w:ascii="Verdana" w:hAnsi="Verdana" w:cs="Times New Roman"/>
          <w:color w:val="000000"/>
          <w:shd w:val="clear" w:color="auto" w:fill="FFFFFF"/>
        </w:rPr>
        <w:t>C, permissible relative moisture upto 80%; dispersing element for volume 1-100 ml, stator/rotor diameter 10/7.5 mm, gap b/w rotor and stator 0.35 mm, min./max. immersion depth 22/85 mm, shaft length 105 mm; dispersing element for volume 50-2000 ml, stator/rotor diameter 25/17 mm, gap b/w rotor and stator 0.5 mm, min./max. immersion depth 40/165 mm, shaft length 194 mm; stand with clamp</w:t>
      </w:r>
    </w:p>
    <w:p w:rsidR="001C1FF4" w:rsidRPr="004B1561" w:rsidRDefault="001C1FF4" w:rsidP="006A2518">
      <w:pPr>
        <w:jc w:val="both"/>
        <w:rPr>
          <w:rFonts w:ascii="Verdana" w:hAnsi="Verdana" w:cs="Times New Roman"/>
          <w:color w:val="000000"/>
          <w:shd w:val="clear" w:color="auto" w:fill="FFFFFF"/>
        </w:rPr>
      </w:pPr>
    </w:p>
    <w:p w:rsidR="006A2518" w:rsidRPr="004B1561" w:rsidRDefault="006A2518" w:rsidP="006A2518">
      <w:pPr>
        <w:pStyle w:val="ListParagraph"/>
        <w:numPr>
          <w:ilvl w:val="0"/>
          <w:numId w:val="44"/>
        </w:numPr>
        <w:jc w:val="both"/>
        <w:rPr>
          <w:rFonts w:ascii="Verdana" w:hAnsi="Verdana"/>
          <w:b/>
          <w:color w:val="000000"/>
          <w:shd w:val="clear" w:color="auto" w:fill="FFFFFF"/>
        </w:rPr>
      </w:pPr>
      <w:r w:rsidRPr="004B1561">
        <w:rPr>
          <w:rFonts w:ascii="Verdana" w:hAnsi="Verdana"/>
          <w:b/>
          <w:color w:val="000000"/>
          <w:shd w:val="clear" w:color="auto" w:fill="FFFFFF"/>
        </w:rPr>
        <w:t>Mini-extruder (01)</w:t>
      </w:r>
    </w:p>
    <w:p w:rsidR="006A2518" w:rsidRPr="004B1561" w:rsidRDefault="006A2518" w:rsidP="006A2518">
      <w:pPr>
        <w:ind w:left="720" w:hanging="720"/>
        <w:jc w:val="both"/>
        <w:rPr>
          <w:rFonts w:ascii="Verdana" w:hAnsi="Verdana"/>
          <w:color w:val="000000"/>
          <w:shd w:val="clear" w:color="auto" w:fill="FFFFFF"/>
        </w:rPr>
      </w:pPr>
      <w:r w:rsidRPr="004B1561">
        <w:rPr>
          <w:rFonts w:ascii="Verdana" w:hAnsi="Verdana"/>
          <w:b/>
          <w:color w:val="000000"/>
          <w:shd w:val="clear" w:color="auto" w:fill="FFFFFF"/>
        </w:rPr>
        <w:t>Make</w:t>
      </w:r>
      <w:r w:rsidRPr="004B1561">
        <w:rPr>
          <w:rFonts w:ascii="Verdana" w:hAnsi="Verdana"/>
          <w:color w:val="000000"/>
          <w:shd w:val="clear" w:color="auto" w:fill="FFFFFF"/>
        </w:rPr>
        <w:tab/>
        <w:t xml:space="preserve"> :</w:t>
      </w:r>
      <w:r w:rsidRPr="004B1561">
        <w:rPr>
          <w:rFonts w:ascii="Verdana" w:hAnsi="Verdana"/>
          <w:color w:val="000000"/>
          <w:shd w:val="clear" w:color="auto" w:fill="FFFFFF"/>
        </w:rPr>
        <w:tab/>
      </w:r>
      <w:r w:rsidRPr="004B1561">
        <w:rPr>
          <w:rFonts w:ascii="Verdana" w:hAnsi="Verdana" w:cs="Times New Roman"/>
          <w:color w:val="000000"/>
          <w:shd w:val="clear" w:color="auto" w:fill="FFFFFF"/>
        </w:rPr>
        <w:t xml:space="preserve">Aventi/Avestin </w:t>
      </w:r>
      <w:r w:rsidRPr="004B1561">
        <w:rPr>
          <w:rFonts w:ascii="Verdana" w:hAnsi="Verdana"/>
          <w:color w:val="000000"/>
          <w:shd w:val="clear" w:color="auto" w:fill="FFFFFF"/>
        </w:rPr>
        <w:t>or equivalent</w:t>
      </w:r>
    </w:p>
    <w:p w:rsidR="006A2518" w:rsidRPr="004B1561" w:rsidRDefault="006A2518" w:rsidP="006A2518">
      <w:pPr>
        <w:tabs>
          <w:tab w:val="left" w:pos="2415"/>
        </w:tabs>
        <w:jc w:val="both"/>
        <w:rPr>
          <w:rFonts w:ascii="Verdana" w:hAnsi="Verdana" w:cs="Times New Roman"/>
          <w:color w:val="000000"/>
          <w:shd w:val="clear" w:color="auto" w:fill="FFFFFF"/>
        </w:rPr>
      </w:pPr>
      <w:r w:rsidRPr="004B1561">
        <w:rPr>
          <w:rFonts w:ascii="Verdana" w:hAnsi="Verdana" w:cs="Times New Roman"/>
          <w:b/>
          <w:color w:val="000000"/>
          <w:shd w:val="clear" w:color="auto" w:fill="FFFFFF"/>
        </w:rPr>
        <w:t>Detailed Specifications</w:t>
      </w:r>
      <w:r w:rsidRPr="004B1561">
        <w:rPr>
          <w:rFonts w:ascii="Verdana" w:hAnsi="Verdana" w:cs="Times New Roman"/>
          <w:color w:val="000000"/>
          <w:shd w:val="clear" w:color="auto" w:fill="FFFFFF"/>
        </w:rPr>
        <w:tab/>
        <w:t xml:space="preserve">: </w:t>
      </w:r>
    </w:p>
    <w:p w:rsidR="006A2518" w:rsidRPr="004B1561" w:rsidRDefault="006A2518" w:rsidP="006A2518">
      <w:pPr>
        <w:tabs>
          <w:tab w:val="left" w:pos="2415"/>
        </w:tabs>
        <w:jc w:val="both"/>
        <w:rPr>
          <w:rFonts w:ascii="Verdana" w:hAnsi="Verdana" w:cs="Times New Roman"/>
          <w:color w:val="000000"/>
          <w:shd w:val="clear" w:color="auto" w:fill="FFFFFF"/>
        </w:rPr>
      </w:pPr>
      <w:r w:rsidRPr="004B1561">
        <w:rPr>
          <w:rFonts w:ascii="Verdana" w:hAnsi="Verdana" w:cs="Times New Roman"/>
          <w:color w:val="000000"/>
          <w:shd w:val="clear" w:color="auto" w:fill="FFFFFF"/>
        </w:rPr>
        <w:t>Mini-extruder set constructed of stainless steel and PTFE, interchangeable with 250 μL and 1 mL syringes, consisting extruder outer casting, internal membrane supports, O-rings, Teflon bearing and retainer nut, 1000μL syringes, pore size (0.1μm) polycarbonate membranes, filter supports, and holder/heating block</w:t>
      </w:r>
    </w:p>
    <w:p w:rsidR="006A2518" w:rsidRPr="004B1561" w:rsidRDefault="006A2518" w:rsidP="006A2518">
      <w:pPr>
        <w:jc w:val="both"/>
        <w:rPr>
          <w:rFonts w:ascii="Verdana" w:hAnsi="Verdana" w:cs="Times New Roman"/>
          <w:color w:val="000000"/>
          <w:shd w:val="clear" w:color="auto" w:fill="FFFFFF"/>
        </w:rPr>
      </w:pPr>
    </w:p>
    <w:p w:rsidR="006A2518" w:rsidRPr="004B1561" w:rsidRDefault="006A2518" w:rsidP="006A2518">
      <w:pPr>
        <w:jc w:val="both"/>
        <w:rPr>
          <w:rFonts w:ascii="Verdana" w:hAnsi="Verdana"/>
        </w:rPr>
      </w:pPr>
    </w:p>
    <w:p w:rsidR="006A2518" w:rsidRPr="004B1561" w:rsidRDefault="006A2518" w:rsidP="006A2518">
      <w:pPr>
        <w:pStyle w:val="ListParagraph"/>
        <w:numPr>
          <w:ilvl w:val="0"/>
          <w:numId w:val="44"/>
        </w:numPr>
        <w:jc w:val="both"/>
        <w:rPr>
          <w:rFonts w:ascii="Verdana" w:hAnsi="Verdana"/>
          <w:b/>
          <w:color w:val="000000"/>
          <w:shd w:val="clear" w:color="auto" w:fill="FFFFFF"/>
        </w:rPr>
      </w:pPr>
      <w:r w:rsidRPr="004B1561">
        <w:rPr>
          <w:rFonts w:ascii="Verdana" w:hAnsi="Verdana"/>
          <w:b/>
        </w:rPr>
        <w:t>Vortex Shaker (01)</w:t>
      </w:r>
    </w:p>
    <w:p w:rsidR="006A2518" w:rsidRPr="004B1561" w:rsidRDefault="006A2518" w:rsidP="006A2518">
      <w:pPr>
        <w:rPr>
          <w:rFonts w:ascii="Verdana" w:hAnsi="Verdana" w:cs="Times New Roman"/>
        </w:rPr>
      </w:pPr>
      <w:r w:rsidRPr="004B1561">
        <w:rPr>
          <w:rFonts w:ascii="Verdana" w:hAnsi="Verdana"/>
          <w:b/>
        </w:rPr>
        <w:t xml:space="preserve">Make </w:t>
      </w:r>
      <w:r w:rsidRPr="004B1561">
        <w:rPr>
          <w:rFonts w:ascii="Verdana" w:hAnsi="Verdana"/>
          <w:b/>
        </w:rPr>
        <w:tab/>
      </w:r>
      <w:r w:rsidRPr="004B1561">
        <w:rPr>
          <w:rFonts w:ascii="Verdana" w:hAnsi="Verdana"/>
          <w:b/>
        </w:rPr>
        <w:tab/>
      </w:r>
      <w:r w:rsidRPr="004B1561">
        <w:rPr>
          <w:rFonts w:ascii="Verdana" w:hAnsi="Verdana"/>
        </w:rPr>
        <w:t>:</w:t>
      </w:r>
      <w:r w:rsidRPr="004B1561">
        <w:rPr>
          <w:rFonts w:ascii="Verdana" w:hAnsi="Verdana"/>
        </w:rPr>
        <w:tab/>
      </w:r>
      <w:r w:rsidRPr="004B1561">
        <w:rPr>
          <w:rFonts w:ascii="Verdana" w:hAnsi="Verdana" w:cs="Times New Roman"/>
        </w:rPr>
        <w:t>Tarson/IKA or equivalent</w:t>
      </w:r>
    </w:p>
    <w:p w:rsidR="006A2518" w:rsidRPr="004B1561" w:rsidRDefault="006A2518" w:rsidP="006A2518">
      <w:pPr>
        <w:jc w:val="both"/>
        <w:rPr>
          <w:rFonts w:ascii="Verdana" w:hAnsi="Verdana"/>
          <w:color w:val="000000"/>
          <w:shd w:val="clear" w:color="auto" w:fill="FFFFFF"/>
        </w:rPr>
      </w:pPr>
      <w:r w:rsidRPr="004B1561">
        <w:rPr>
          <w:rFonts w:ascii="Verdana" w:hAnsi="Verdana"/>
          <w:b/>
          <w:color w:val="000000"/>
          <w:shd w:val="clear" w:color="auto" w:fill="FFFFFF"/>
        </w:rPr>
        <w:t>Detailed Specifications</w:t>
      </w:r>
      <w:r w:rsidRPr="004B1561">
        <w:rPr>
          <w:rFonts w:ascii="Verdana" w:hAnsi="Verdana"/>
          <w:color w:val="000000"/>
          <w:shd w:val="clear" w:color="auto" w:fill="FFFFFF"/>
        </w:rPr>
        <w:t>:</w:t>
      </w:r>
    </w:p>
    <w:p w:rsidR="006A2518" w:rsidRPr="004B1561" w:rsidRDefault="006A2518" w:rsidP="006A2518">
      <w:pPr>
        <w:jc w:val="both"/>
        <w:rPr>
          <w:rFonts w:ascii="Verdana" w:hAnsi="Verdana" w:cs="Times New Roman"/>
        </w:rPr>
      </w:pPr>
      <w:r w:rsidRPr="004B1561">
        <w:rPr>
          <w:rFonts w:ascii="Verdana" w:hAnsi="Verdana" w:cs="Times New Roman"/>
        </w:rPr>
        <w:t>Max speed 3000rpm, variable speed control ; Includes One Hand Insert ; Micro Tube Insert Cup Attachment ; Choice of Continuous Touch Mode; Heavy Metal Base Rubber Feet Prevent;  Movement of the Shaker during Use; Compact, Rugged Construction</w:t>
      </w:r>
    </w:p>
    <w:p w:rsidR="006A2518" w:rsidRPr="004B1561" w:rsidRDefault="006A2518" w:rsidP="006A2518">
      <w:pPr>
        <w:jc w:val="both"/>
        <w:rPr>
          <w:rFonts w:ascii="Verdana" w:hAnsi="Verdana" w:cs="Times New Roman"/>
        </w:rPr>
      </w:pPr>
    </w:p>
    <w:p w:rsidR="006A2518" w:rsidRPr="004B1561" w:rsidRDefault="004709DF" w:rsidP="006A2518">
      <w:pPr>
        <w:pStyle w:val="ListParagraph"/>
        <w:numPr>
          <w:ilvl w:val="0"/>
          <w:numId w:val="44"/>
        </w:numPr>
        <w:jc w:val="both"/>
        <w:rPr>
          <w:rFonts w:ascii="Verdana" w:hAnsi="Verdana"/>
          <w:b/>
        </w:rPr>
      </w:pPr>
      <w:r>
        <w:rPr>
          <w:rFonts w:ascii="Verdana" w:hAnsi="Verdana"/>
          <w:b/>
        </w:rPr>
        <w:br w:type="page"/>
      </w:r>
      <w:r w:rsidR="006A2518" w:rsidRPr="004B1561">
        <w:rPr>
          <w:rFonts w:ascii="Verdana" w:hAnsi="Verdana"/>
          <w:b/>
        </w:rPr>
        <w:lastRenderedPageBreak/>
        <w:t>Magnetic Stirrer with Hotplate (01)</w:t>
      </w:r>
    </w:p>
    <w:p w:rsidR="006A2518" w:rsidRPr="004B1561" w:rsidRDefault="006A2518" w:rsidP="006A2518">
      <w:pPr>
        <w:rPr>
          <w:rFonts w:ascii="Verdana" w:hAnsi="Verdana" w:cs="Times New Roman"/>
        </w:rPr>
      </w:pPr>
      <w:r w:rsidRPr="004B1561">
        <w:rPr>
          <w:rFonts w:ascii="Verdana" w:hAnsi="Verdana"/>
          <w:b/>
        </w:rPr>
        <w:t>Make</w:t>
      </w:r>
      <w:r w:rsidRPr="004B1561">
        <w:rPr>
          <w:rFonts w:ascii="Verdana" w:hAnsi="Verdana"/>
          <w:b/>
        </w:rPr>
        <w:tab/>
      </w:r>
      <w:r w:rsidRPr="004B1561">
        <w:rPr>
          <w:rFonts w:ascii="Verdana" w:hAnsi="Verdana"/>
        </w:rPr>
        <w:t>:</w:t>
      </w:r>
      <w:r w:rsidRPr="004B1561">
        <w:rPr>
          <w:rFonts w:ascii="Verdana" w:hAnsi="Verdana"/>
        </w:rPr>
        <w:tab/>
      </w:r>
      <w:r w:rsidRPr="004B1561">
        <w:rPr>
          <w:rFonts w:ascii="Verdana" w:hAnsi="Verdana" w:cs="Times New Roman"/>
        </w:rPr>
        <w:t>Tarson/ IKA or equivalent</w:t>
      </w:r>
    </w:p>
    <w:p w:rsidR="006A2518" w:rsidRPr="004B1561" w:rsidRDefault="006A2518" w:rsidP="006A2518">
      <w:pPr>
        <w:rPr>
          <w:rFonts w:ascii="Verdana" w:hAnsi="Verdana" w:cs="Times New Roman"/>
        </w:rPr>
      </w:pPr>
      <w:r w:rsidRPr="004B1561">
        <w:rPr>
          <w:rFonts w:ascii="Verdana" w:hAnsi="Verdana" w:cs="Times New Roman"/>
          <w:b/>
        </w:rPr>
        <w:t>Detailed Specifications</w:t>
      </w:r>
      <w:r w:rsidRPr="004B1561">
        <w:rPr>
          <w:rFonts w:ascii="Verdana" w:hAnsi="Verdana" w:cs="Times New Roman"/>
        </w:rPr>
        <w:t>:</w:t>
      </w:r>
    </w:p>
    <w:p w:rsidR="006A2518" w:rsidRPr="004B1561" w:rsidRDefault="006A2518" w:rsidP="006A2518">
      <w:pPr>
        <w:rPr>
          <w:rFonts w:ascii="Verdana" w:hAnsi="Verdana" w:cs="Times New Roman"/>
          <w:color w:val="000000"/>
        </w:rPr>
      </w:pPr>
      <w:r w:rsidRPr="004B1561">
        <w:rPr>
          <w:rFonts w:ascii="Verdana" w:hAnsi="Verdana" w:cs="Times New Roman"/>
          <w:color w:val="000000"/>
        </w:rPr>
        <w:t xml:space="preserve">Max. stirring quantity 2 ltr;  </w:t>
      </w:r>
      <w:r w:rsidRPr="004B1561">
        <w:rPr>
          <w:rFonts w:ascii="Verdana" w:hAnsi="Verdana" w:cs="Times New Roman"/>
          <w:color w:val="000000"/>
          <w:shd w:val="clear" w:color="auto" w:fill="FFFFFF"/>
        </w:rPr>
        <w:t>Top Plate dimensions: 18 x 18 cm</w:t>
      </w:r>
      <w:r w:rsidRPr="004B1561">
        <w:rPr>
          <w:rFonts w:ascii="Verdana" w:hAnsi="Verdana" w:cs="Times New Roman"/>
          <w:color w:val="000000"/>
        </w:rPr>
        <w:t>; Stirring paddle PTFE coated; Temperature range : 25 to 300 degree Celsius ; Digital Speed Indicator for displaying of strring speed ; Speed range 100-1500 rpm</w:t>
      </w:r>
    </w:p>
    <w:p w:rsidR="006A2518" w:rsidRPr="004B1561" w:rsidRDefault="006A2518" w:rsidP="006A2518">
      <w:pPr>
        <w:rPr>
          <w:rFonts w:ascii="Verdana" w:hAnsi="Verdana" w:cs="Times New Roman"/>
          <w:color w:val="000000"/>
        </w:rPr>
      </w:pPr>
    </w:p>
    <w:p w:rsidR="006A2518" w:rsidRPr="004B1561" w:rsidRDefault="006A2518" w:rsidP="006A2518">
      <w:pPr>
        <w:pStyle w:val="ListParagraph"/>
        <w:numPr>
          <w:ilvl w:val="0"/>
          <w:numId w:val="44"/>
        </w:numPr>
        <w:rPr>
          <w:rFonts w:ascii="Verdana" w:hAnsi="Verdana"/>
          <w:b/>
        </w:rPr>
      </w:pPr>
      <w:r w:rsidRPr="004B1561">
        <w:rPr>
          <w:rFonts w:ascii="Verdana" w:hAnsi="Verdana"/>
          <w:b/>
        </w:rPr>
        <w:t>pH-meter (02)</w:t>
      </w:r>
    </w:p>
    <w:p w:rsidR="006A2518" w:rsidRPr="004B1561" w:rsidRDefault="006A2518" w:rsidP="006A2518">
      <w:pPr>
        <w:ind w:left="720" w:hanging="720"/>
        <w:jc w:val="both"/>
        <w:rPr>
          <w:rFonts w:ascii="Verdana" w:hAnsi="Verdana"/>
          <w:color w:val="000000"/>
          <w:shd w:val="clear" w:color="auto" w:fill="FFFFFF"/>
        </w:rPr>
      </w:pPr>
      <w:r w:rsidRPr="004B1561">
        <w:rPr>
          <w:rFonts w:ascii="Verdana" w:hAnsi="Verdana"/>
          <w:b/>
        </w:rPr>
        <w:t>Make</w:t>
      </w:r>
      <w:r w:rsidRPr="004B1561">
        <w:rPr>
          <w:rFonts w:ascii="Verdana" w:hAnsi="Verdana"/>
        </w:rPr>
        <w:tab/>
        <w:t>:</w:t>
      </w:r>
      <w:r w:rsidRPr="004B1561">
        <w:rPr>
          <w:rFonts w:ascii="Verdana" w:hAnsi="Verdana"/>
        </w:rPr>
        <w:tab/>
        <w:t xml:space="preserve">Mettler Toledo/Thermo Scientific/ Sertorius/ JenWay </w:t>
      </w:r>
      <w:r w:rsidRPr="004B1561">
        <w:rPr>
          <w:rFonts w:ascii="Verdana" w:hAnsi="Verdana"/>
          <w:color w:val="000000"/>
          <w:shd w:val="clear" w:color="auto" w:fill="FFFFFF"/>
        </w:rPr>
        <w:t>or equivalent</w:t>
      </w:r>
    </w:p>
    <w:p w:rsidR="006A2518" w:rsidRPr="004B1561" w:rsidRDefault="006A2518" w:rsidP="006A2518">
      <w:pPr>
        <w:rPr>
          <w:rFonts w:ascii="Verdana" w:hAnsi="Verdana"/>
        </w:rPr>
      </w:pPr>
      <w:r w:rsidRPr="004B1561">
        <w:rPr>
          <w:rFonts w:ascii="Verdana" w:hAnsi="Verdana"/>
          <w:b/>
        </w:rPr>
        <w:t>Detailed specifications</w:t>
      </w:r>
      <w:r w:rsidRPr="004B1561">
        <w:rPr>
          <w:rFonts w:ascii="Verdana" w:hAnsi="Verdana"/>
        </w:rPr>
        <w:t>:</w:t>
      </w:r>
    </w:p>
    <w:p w:rsidR="006A2518" w:rsidRPr="004B1561" w:rsidRDefault="006A2518" w:rsidP="006A2518">
      <w:pPr>
        <w:jc w:val="both"/>
        <w:rPr>
          <w:rFonts w:ascii="Verdana" w:hAnsi="Verdana"/>
        </w:rPr>
      </w:pPr>
      <w:r w:rsidRPr="004B1561">
        <w:rPr>
          <w:rFonts w:ascii="Verdana" w:hAnsi="Verdana"/>
        </w:rPr>
        <w:t xml:space="preserve">Ranges : –2.00 to +16.00 </w:t>
      </w:r>
    </w:p>
    <w:p w:rsidR="006A2518" w:rsidRPr="004B1561" w:rsidRDefault="006A2518" w:rsidP="006A2518">
      <w:pPr>
        <w:jc w:val="both"/>
        <w:rPr>
          <w:rFonts w:ascii="Verdana" w:hAnsi="Verdana"/>
        </w:rPr>
      </w:pPr>
      <w:r w:rsidRPr="004B1561">
        <w:rPr>
          <w:rFonts w:ascii="Verdana" w:hAnsi="Verdana"/>
        </w:rPr>
        <w:t xml:space="preserve">Resolution:&lt;0.01 </w:t>
      </w:r>
    </w:p>
    <w:p w:rsidR="006A2518" w:rsidRPr="004B1561" w:rsidRDefault="006A2518" w:rsidP="006A2518">
      <w:pPr>
        <w:jc w:val="both"/>
        <w:rPr>
          <w:rFonts w:ascii="Verdana" w:hAnsi="Verdana"/>
        </w:rPr>
      </w:pPr>
      <w:r w:rsidRPr="004B1561">
        <w:rPr>
          <w:rFonts w:ascii="Verdana" w:hAnsi="Verdana"/>
        </w:rPr>
        <w:t xml:space="preserve">Relative Accuracy ±0.002 </w:t>
      </w:r>
    </w:p>
    <w:p w:rsidR="006A2518" w:rsidRPr="004B1561" w:rsidRDefault="006A2518" w:rsidP="006A2518">
      <w:pPr>
        <w:jc w:val="both"/>
        <w:rPr>
          <w:rFonts w:ascii="Verdana" w:hAnsi="Verdana"/>
        </w:rPr>
      </w:pPr>
      <w:r w:rsidRPr="004B1561">
        <w:rPr>
          <w:rFonts w:ascii="Verdana" w:hAnsi="Verdana"/>
        </w:rPr>
        <w:t xml:space="preserve">Automatic buffer recognition : 4.01, 7.00, 10.01 Calibration points:1, 2 or 3 </w:t>
      </w:r>
    </w:p>
    <w:p w:rsidR="006A2518" w:rsidRPr="004B1561" w:rsidRDefault="006A2518" w:rsidP="006A2518">
      <w:pPr>
        <w:jc w:val="both"/>
        <w:rPr>
          <w:rFonts w:ascii="Verdana" w:hAnsi="Verdana"/>
        </w:rPr>
      </w:pPr>
      <w:r w:rsidRPr="004B1561">
        <w:rPr>
          <w:rFonts w:ascii="Verdana" w:hAnsi="Verdana"/>
        </w:rPr>
        <w:t xml:space="preserve">Custom Buffers Accepted: Yes </w:t>
      </w:r>
    </w:p>
    <w:p w:rsidR="006A2518" w:rsidRPr="004B1561" w:rsidRDefault="006A2518" w:rsidP="006A2518">
      <w:pPr>
        <w:jc w:val="both"/>
        <w:rPr>
          <w:rFonts w:ascii="Verdana" w:hAnsi="Verdana"/>
        </w:rPr>
      </w:pPr>
      <w:r w:rsidRPr="004B1561">
        <w:rPr>
          <w:rFonts w:ascii="Verdana" w:hAnsi="Verdana"/>
        </w:rPr>
        <w:t xml:space="preserve">Millivolts </w:t>
      </w:r>
    </w:p>
    <w:p w:rsidR="006A2518" w:rsidRPr="004B1561" w:rsidRDefault="006A2518" w:rsidP="006A2518">
      <w:pPr>
        <w:jc w:val="both"/>
        <w:rPr>
          <w:rFonts w:ascii="Verdana" w:hAnsi="Verdana"/>
        </w:rPr>
      </w:pPr>
      <w:r w:rsidRPr="004B1561">
        <w:rPr>
          <w:rFonts w:ascii="Verdana" w:hAnsi="Verdana"/>
        </w:rPr>
        <w:t xml:space="preserve">Range: ± 1999.9 </w:t>
      </w:r>
    </w:p>
    <w:p w:rsidR="006A2518" w:rsidRPr="004B1561" w:rsidRDefault="006A2518" w:rsidP="006A2518">
      <w:pPr>
        <w:jc w:val="both"/>
        <w:rPr>
          <w:rFonts w:ascii="Verdana" w:hAnsi="Verdana"/>
        </w:rPr>
      </w:pPr>
      <w:r w:rsidRPr="004B1561">
        <w:rPr>
          <w:rFonts w:ascii="Verdana" w:hAnsi="Verdana"/>
        </w:rPr>
        <w:t xml:space="preserve">Resolution: 0.1 mV </w:t>
      </w:r>
    </w:p>
    <w:p w:rsidR="006A2518" w:rsidRPr="004B1561" w:rsidRDefault="006A2518" w:rsidP="006A2518">
      <w:pPr>
        <w:jc w:val="both"/>
        <w:rPr>
          <w:rFonts w:ascii="Verdana" w:hAnsi="Verdana"/>
        </w:rPr>
      </w:pPr>
      <w:r w:rsidRPr="004B1561">
        <w:rPr>
          <w:rFonts w:ascii="Verdana" w:hAnsi="Verdana"/>
        </w:rPr>
        <w:t xml:space="preserve">Relative accuracy:  ± 0.2 or 0.05 % of reading , whichever is greater Temperature </w:t>
      </w:r>
    </w:p>
    <w:p w:rsidR="006A2518" w:rsidRPr="004B1561" w:rsidRDefault="006A2518" w:rsidP="006A2518">
      <w:pPr>
        <w:jc w:val="both"/>
        <w:rPr>
          <w:rFonts w:ascii="Verdana" w:hAnsi="Verdana"/>
        </w:rPr>
      </w:pPr>
      <w:r w:rsidRPr="004B1561">
        <w:rPr>
          <w:rFonts w:ascii="Verdana" w:hAnsi="Verdana"/>
        </w:rPr>
        <w:t xml:space="preserve">Range -10 to 105°C </w:t>
      </w:r>
    </w:p>
    <w:p w:rsidR="006A2518" w:rsidRPr="004B1561" w:rsidRDefault="006A2518" w:rsidP="006A2518">
      <w:pPr>
        <w:jc w:val="both"/>
        <w:rPr>
          <w:rFonts w:ascii="Verdana" w:hAnsi="Verdana"/>
        </w:rPr>
      </w:pPr>
      <w:r w:rsidRPr="004B1561">
        <w:rPr>
          <w:rFonts w:ascii="Verdana" w:hAnsi="Verdana"/>
        </w:rPr>
        <w:t xml:space="preserve">Resolution : 0.1°C up to 99.9 °C,1.0 over 99.9 °C </w:t>
      </w:r>
    </w:p>
    <w:p w:rsidR="006A2518" w:rsidRPr="004B1561" w:rsidRDefault="006A2518" w:rsidP="006A2518">
      <w:pPr>
        <w:jc w:val="both"/>
        <w:rPr>
          <w:rFonts w:ascii="Verdana" w:hAnsi="Verdana"/>
        </w:rPr>
      </w:pPr>
      <w:r w:rsidRPr="004B1561">
        <w:rPr>
          <w:rFonts w:ascii="Verdana" w:hAnsi="Verdana"/>
        </w:rPr>
        <w:t xml:space="preserve">Relative Accuracy : ± 0.1°C </w:t>
      </w:r>
    </w:p>
    <w:p w:rsidR="006A2518" w:rsidRPr="004B1561" w:rsidRDefault="006A2518" w:rsidP="006A2518">
      <w:pPr>
        <w:jc w:val="both"/>
        <w:rPr>
          <w:rFonts w:ascii="Verdana" w:hAnsi="Verdana"/>
        </w:rPr>
      </w:pPr>
      <w:r w:rsidRPr="004B1561">
        <w:rPr>
          <w:rFonts w:ascii="Verdana" w:hAnsi="Verdana"/>
        </w:rPr>
        <w:t xml:space="preserve">ATC Range: 0 to 100 °C </w:t>
      </w:r>
    </w:p>
    <w:p w:rsidR="006A2518" w:rsidRPr="004B1561" w:rsidRDefault="006A2518" w:rsidP="006A2518">
      <w:pPr>
        <w:jc w:val="both"/>
        <w:rPr>
          <w:rFonts w:ascii="Verdana" w:hAnsi="Verdana"/>
        </w:rPr>
      </w:pPr>
      <w:r w:rsidRPr="004B1561">
        <w:rPr>
          <w:rFonts w:ascii="Verdana" w:hAnsi="Verdana"/>
        </w:rPr>
        <w:t xml:space="preserve">No. of Extra Electrode required: 2 </w:t>
      </w:r>
    </w:p>
    <w:p w:rsidR="006A2518" w:rsidRPr="004B1561" w:rsidRDefault="006A2518" w:rsidP="006A2518">
      <w:pPr>
        <w:rPr>
          <w:rFonts w:ascii="Verdana" w:hAnsi="Verdana"/>
        </w:rPr>
      </w:pPr>
      <w:r w:rsidRPr="004B1561">
        <w:rPr>
          <w:rFonts w:ascii="Verdana" w:hAnsi="Verdana"/>
        </w:rPr>
        <w:t>Buffer (Merck) -4,7 &amp; 10 Ph.</w:t>
      </w:r>
    </w:p>
    <w:p w:rsidR="006A2518" w:rsidRPr="004B1561" w:rsidRDefault="006A2518" w:rsidP="006A2518">
      <w:pPr>
        <w:rPr>
          <w:rFonts w:ascii="Verdana" w:hAnsi="Verdana"/>
        </w:rPr>
      </w:pPr>
    </w:p>
    <w:p w:rsidR="006A2518" w:rsidRPr="004B1561" w:rsidRDefault="006A2518" w:rsidP="006A2518">
      <w:pPr>
        <w:rPr>
          <w:rFonts w:ascii="Verdana" w:hAnsi="Verdana"/>
        </w:rPr>
      </w:pPr>
    </w:p>
    <w:p w:rsidR="006A2518" w:rsidRPr="004B1561" w:rsidRDefault="006A2518" w:rsidP="006A2518">
      <w:pPr>
        <w:pStyle w:val="ListParagraph"/>
        <w:numPr>
          <w:ilvl w:val="0"/>
          <w:numId w:val="44"/>
        </w:numPr>
        <w:spacing w:after="0" w:line="240" w:lineRule="auto"/>
        <w:rPr>
          <w:rFonts w:ascii="Verdana" w:hAnsi="Verdana"/>
          <w:b/>
        </w:rPr>
      </w:pPr>
      <w:r w:rsidRPr="004B1561">
        <w:rPr>
          <w:rFonts w:ascii="Verdana" w:hAnsi="Verdana"/>
          <w:b/>
        </w:rPr>
        <w:t>Vertical Electrophoresis Unit along with Power Supply Pack (01)</w:t>
      </w:r>
    </w:p>
    <w:p w:rsidR="006A2518" w:rsidRPr="004B1561" w:rsidRDefault="006A2518" w:rsidP="006A2518">
      <w:pPr>
        <w:ind w:left="284"/>
        <w:rPr>
          <w:rFonts w:ascii="Verdana" w:hAnsi="Verdana"/>
          <w:b/>
        </w:rPr>
      </w:pPr>
    </w:p>
    <w:p w:rsidR="006A2518" w:rsidRPr="004B1561" w:rsidRDefault="006A2518" w:rsidP="006A2518">
      <w:pPr>
        <w:ind w:left="284"/>
        <w:rPr>
          <w:rFonts w:ascii="Verdana" w:hAnsi="Verdana"/>
        </w:rPr>
      </w:pPr>
      <w:r w:rsidRPr="004B1561">
        <w:rPr>
          <w:rFonts w:ascii="Verdana" w:hAnsi="Verdana"/>
          <w:b/>
        </w:rPr>
        <w:t>Make</w:t>
      </w:r>
      <w:r w:rsidRPr="004B1561">
        <w:rPr>
          <w:rFonts w:ascii="Verdana" w:hAnsi="Verdana"/>
        </w:rPr>
        <w:tab/>
        <w:t>:</w:t>
      </w:r>
      <w:r w:rsidRPr="004B1561">
        <w:rPr>
          <w:rFonts w:ascii="Verdana" w:hAnsi="Verdana"/>
        </w:rPr>
        <w:tab/>
        <w:t>GE.Helathcare/Biorad or equivalent quality make</w:t>
      </w:r>
    </w:p>
    <w:p w:rsidR="006A2518" w:rsidRPr="004B1561" w:rsidRDefault="006A2518" w:rsidP="006A2518">
      <w:pPr>
        <w:ind w:left="284"/>
        <w:rPr>
          <w:rFonts w:ascii="Verdana" w:hAnsi="Verdana"/>
        </w:rPr>
      </w:pPr>
      <w:r w:rsidRPr="004B1561">
        <w:rPr>
          <w:rFonts w:ascii="Verdana" w:hAnsi="Verdana"/>
          <w:b/>
        </w:rPr>
        <w:t>Detailed Specifications</w:t>
      </w:r>
      <w:r w:rsidRPr="004B1561">
        <w:rPr>
          <w:rFonts w:ascii="Verdana" w:hAnsi="Verdana"/>
        </w:rPr>
        <w:t>:</w:t>
      </w:r>
    </w:p>
    <w:p w:rsidR="006A2518" w:rsidRPr="004B1561" w:rsidRDefault="006A2518" w:rsidP="006A2518">
      <w:pPr>
        <w:ind w:left="284"/>
        <w:jc w:val="both"/>
        <w:rPr>
          <w:rFonts w:ascii="Verdana" w:hAnsi="Verdana"/>
        </w:rPr>
      </w:pPr>
      <w:r w:rsidRPr="004B1561">
        <w:rPr>
          <w:rFonts w:ascii="Verdana" w:hAnsi="Verdana"/>
        </w:rPr>
        <w:t xml:space="preserve">Mini unit, single moulded, gel capacity (No. of Gel 02), complete set including base gel running unit, safety lid, connecting leads with 05 sets of extra notch plates and spacers, combs casting frame, comb sizes 1mm/2mm, 10/12/16 volves, compatible power supply with 02 ports (300 Amp), glass plate size (short plates 10x7.3, spacer 10x8.2), standard gel casting stand including all accessories of SDS-PAGE needed to make the unit fully functional. </w:t>
      </w:r>
    </w:p>
    <w:p w:rsidR="006A2518" w:rsidRPr="004B1561" w:rsidRDefault="006A2518" w:rsidP="006A2518">
      <w:pPr>
        <w:ind w:left="284"/>
        <w:jc w:val="both"/>
        <w:rPr>
          <w:rFonts w:ascii="Verdana" w:hAnsi="Verdana"/>
        </w:rPr>
      </w:pPr>
    </w:p>
    <w:p w:rsidR="006A2518" w:rsidRPr="004B1561" w:rsidRDefault="006A2518" w:rsidP="006A2518">
      <w:pPr>
        <w:pStyle w:val="ListParagraph"/>
        <w:numPr>
          <w:ilvl w:val="0"/>
          <w:numId w:val="44"/>
        </w:numPr>
        <w:spacing w:after="0" w:line="240" w:lineRule="auto"/>
        <w:jc w:val="both"/>
        <w:rPr>
          <w:rFonts w:ascii="Verdana" w:hAnsi="Verdana"/>
          <w:b/>
        </w:rPr>
      </w:pPr>
      <w:r w:rsidRPr="004B1561">
        <w:rPr>
          <w:rFonts w:ascii="Verdana" w:hAnsi="Verdana"/>
          <w:b/>
        </w:rPr>
        <w:t>Combi Baking Oven (Steam + Convection)</w:t>
      </w:r>
    </w:p>
    <w:p w:rsidR="006A2518" w:rsidRPr="004B1561" w:rsidRDefault="006A2518" w:rsidP="006A2518">
      <w:pPr>
        <w:jc w:val="both"/>
        <w:rPr>
          <w:rFonts w:ascii="Verdana" w:hAnsi="Verdana"/>
          <w:b/>
        </w:rPr>
      </w:pPr>
    </w:p>
    <w:p w:rsidR="006A2518" w:rsidRPr="004B1561" w:rsidRDefault="006A2518" w:rsidP="006A2518">
      <w:pPr>
        <w:ind w:left="720" w:hanging="720"/>
        <w:jc w:val="both"/>
        <w:rPr>
          <w:rFonts w:ascii="Verdana" w:hAnsi="Verdana"/>
        </w:rPr>
      </w:pPr>
      <w:r w:rsidRPr="004B1561">
        <w:rPr>
          <w:rFonts w:ascii="Verdana" w:hAnsi="Verdana"/>
          <w:b/>
        </w:rPr>
        <w:t>Make</w:t>
      </w:r>
      <w:r w:rsidRPr="004B1561">
        <w:rPr>
          <w:rFonts w:ascii="Verdana" w:hAnsi="Verdana"/>
        </w:rPr>
        <w:tab/>
        <w:t>:</w:t>
      </w:r>
      <w:r w:rsidRPr="004B1561">
        <w:rPr>
          <w:rFonts w:ascii="Verdana" w:hAnsi="Verdana"/>
        </w:rPr>
        <w:tab/>
        <w:t>Inoxtrend /Convotherm/Butler or equivalent quality make</w:t>
      </w:r>
    </w:p>
    <w:p w:rsidR="006A2518" w:rsidRPr="004B1561" w:rsidRDefault="006A2518" w:rsidP="006A2518">
      <w:pPr>
        <w:rPr>
          <w:rFonts w:ascii="Verdana" w:hAnsi="Verdana"/>
        </w:rPr>
      </w:pPr>
      <w:r w:rsidRPr="004B1561">
        <w:rPr>
          <w:rFonts w:ascii="Verdana" w:hAnsi="Verdana"/>
          <w:b/>
        </w:rPr>
        <w:t>Detailed Specifications</w:t>
      </w:r>
      <w:r w:rsidRPr="004B1561">
        <w:rPr>
          <w:rFonts w:ascii="Verdana" w:hAnsi="Verdana"/>
        </w:rPr>
        <w:t>:</w:t>
      </w:r>
    </w:p>
    <w:p w:rsidR="006A2518" w:rsidRDefault="006A2518" w:rsidP="006A2518">
      <w:pPr>
        <w:ind w:hanging="11"/>
        <w:jc w:val="both"/>
        <w:rPr>
          <w:rFonts w:ascii="Verdana" w:hAnsi="Verdana"/>
        </w:rPr>
      </w:pPr>
      <w:r w:rsidRPr="004B1561">
        <w:rPr>
          <w:rFonts w:ascii="Verdana" w:hAnsi="Verdana"/>
        </w:rPr>
        <w:t>Table top type (about 90mmx85mmx70mm), digitally control panel with touch screen, cooking chamber heating with electricity, direct system to steam generation with different cooking modes and temperature and steam control, automatic programming/functioning, external covering panel made of stainless steel, base chassis made of stainless steel, door hinges made of stainless steel, heating element made of stainless steel, cooking chamber fan made of stainless steel</w:t>
      </w:r>
    </w:p>
    <w:p w:rsidR="006A2518" w:rsidRPr="004B1561" w:rsidRDefault="006A2518" w:rsidP="006A2518">
      <w:pPr>
        <w:ind w:left="1440" w:hanging="1440"/>
        <w:jc w:val="both"/>
        <w:rPr>
          <w:rFonts w:ascii="Verdana" w:hAnsi="Verdana"/>
        </w:rPr>
      </w:pPr>
      <w:r w:rsidRPr="004B1561">
        <w:rPr>
          <w:rFonts w:ascii="Verdana" w:hAnsi="Verdana"/>
          <w:b/>
        </w:rPr>
        <w:t>Capacity</w:t>
      </w:r>
      <w:r w:rsidRPr="004B1561">
        <w:rPr>
          <w:rFonts w:ascii="Verdana" w:hAnsi="Verdana"/>
        </w:rPr>
        <w:tab/>
      </w:r>
      <w:r w:rsidRPr="004B1561">
        <w:rPr>
          <w:rFonts w:ascii="Verdana" w:hAnsi="Verdana"/>
        </w:rPr>
        <w:tab/>
        <w:t>:</w:t>
      </w:r>
      <w:r w:rsidRPr="004B1561">
        <w:rPr>
          <w:rFonts w:ascii="Verdana" w:hAnsi="Verdana"/>
        </w:rPr>
        <w:tab/>
        <w:t xml:space="preserve">5 traysx60x40 with 80 mm standing pitch between the </w:t>
      </w:r>
      <w:r>
        <w:rPr>
          <w:rFonts w:ascii="Verdana" w:hAnsi="Verdana"/>
        </w:rPr>
        <w:tab/>
      </w:r>
      <w:r>
        <w:rPr>
          <w:rFonts w:ascii="Verdana" w:hAnsi="Verdana"/>
        </w:rPr>
        <w:tab/>
      </w:r>
      <w:r>
        <w:rPr>
          <w:rFonts w:ascii="Verdana" w:hAnsi="Verdana"/>
        </w:rPr>
        <w:tab/>
      </w:r>
      <w:r w:rsidR="00901FA2">
        <w:rPr>
          <w:rFonts w:ascii="Verdana" w:hAnsi="Verdana"/>
        </w:rPr>
        <w:tab/>
      </w:r>
      <w:r w:rsidRPr="004B1561">
        <w:rPr>
          <w:rFonts w:ascii="Verdana" w:hAnsi="Verdana"/>
        </w:rPr>
        <w:t>trays</w:t>
      </w:r>
    </w:p>
    <w:sectPr w:rsidR="006A2518" w:rsidRPr="004B1561" w:rsidSect="00D748FB">
      <w:pgSz w:w="12240" w:h="15840"/>
      <w:pgMar w:top="1440" w:right="875" w:bottom="1440" w:left="1440" w:header="0" w:footer="0" w:gutter="0"/>
      <w:cols w:space="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57130A2"/>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62BBD95A"/>
    <w:lvl w:ilvl="0">
      <w:start w:val="2"/>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436C612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628C895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333AB104"/>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721DA316"/>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2443A85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2D1D5AE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6763845E"/>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75A2A8D4"/>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08EDBDAA"/>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79838CB2"/>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4353D0CC"/>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0B03E0C6"/>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189A769A"/>
    <w:lvl w:ilvl="0">
      <w:start w:val="2"/>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54E49EB4"/>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71F32454"/>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2CA88610"/>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0836C40E"/>
    <w:lvl w:ilvl="0">
      <w:start w:val="5"/>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02901D82"/>
    <w:lvl w:ilvl="0">
      <w:start w:val="9"/>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3A95F874"/>
    <w:lvl w:ilvl="0">
      <w:start w:val="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08138640"/>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1E7FF520"/>
    <w:lvl w:ilvl="0">
      <w:start w:val="3"/>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7C3DBD3C"/>
    <w:lvl w:ilvl="0">
      <w:start w:val="2"/>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737B8DD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6CEAF086"/>
    <w:lvl w:ilvl="0">
      <w:start w:val="4"/>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22221A70"/>
    <w:lvl w:ilvl="0">
      <w:start w:val="6"/>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4516DDE8"/>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3006C83E"/>
    <w:lvl w:ilvl="0">
      <w:start w:val="2"/>
      <w:numFmt w:val="lowerRoman"/>
      <w:lvlText w:val="(%1)"/>
      <w:lvlJc w:val="left"/>
    </w:lvl>
    <w:lvl w:ilvl="1">
      <w:start w:val="3"/>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614FD4A0"/>
    <w:lvl w:ilvl="0">
      <w:start w:val="5"/>
      <w:numFmt w:val="lowerRoman"/>
      <w:lvlText w:val="(%1)"/>
      <w:lvlJc w:val="left"/>
    </w:lvl>
    <w:lvl w:ilvl="1">
      <w:start w:val="7"/>
      <w:numFmt w:val="lowerRoman"/>
      <w:lvlText w:val="(%2)"/>
      <w:lvlJc w:val="left"/>
    </w:lvl>
    <w:lvl w:ilvl="2">
      <w:start w:val="9"/>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419AC240"/>
    <w:lvl w:ilvl="0">
      <w:start w:val="1"/>
      <w:numFmt w:val="lowerRoman"/>
      <w:lvlText w:val="%1"/>
      <w:lvlJc w:val="left"/>
    </w:lvl>
    <w:lvl w:ilvl="1">
      <w:start w:val="10"/>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5577F8E0"/>
    <w:lvl w:ilvl="0">
      <w:start w:val="12"/>
      <w:numFmt w:val="lowerRoman"/>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440BADF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C0C28C7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3804823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77465F0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7724C67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5C482A9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8E9720B"/>
    <w:multiLevelType w:val="hybridMultilevel"/>
    <w:tmpl w:val="92D8FE44"/>
    <w:lvl w:ilvl="0" w:tplc="4009000F">
      <w:start w:val="1"/>
      <w:numFmt w:val="decimal"/>
      <w:lvlText w:val="%1."/>
      <w:lvlJc w:val="left"/>
      <w:pPr>
        <w:ind w:left="6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2D42667F"/>
    <w:multiLevelType w:val="hybridMultilevel"/>
    <w:tmpl w:val="723E1382"/>
    <w:lvl w:ilvl="0" w:tplc="5BBE13F8">
      <w:start w:val="14"/>
      <w:numFmt w:val="decimal"/>
      <w:lvlText w:val="%1"/>
      <w:lvlJc w:val="left"/>
      <w:pPr>
        <w:ind w:left="640" w:hanging="360"/>
      </w:pPr>
      <w:rPr>
        <w:rFonts w:hint="default"/>
      </w:rPr>
    </w:lvl>
    <w:lvl w:ilvl="1" w:tplc="40090019" w:tentative="1">
      <w:start w:val="1"/>
      <w:numFmt w:val="lowerLetter"/>
      <w:lvlText w:val="%2."/>
      <w:lvlJc w:val="left"/>
      <w:pPr>
        <w:ind w:left="1360" w:hanging="360"/>
      </w:pPr>
    </w:lvl>
    <w:lvl w:ilvl="2" w:tplc="4009001B" w:tentative="1">
      <w:start w:val="1"/>
      <w:numFmt w:val="lowerRoman"/>
      <w:lvlText w:val="%3."/>
      <w:lvlJc w:val="right"/>
      <w:pPr>
        <w:ind w:left="2080" w:hanging="180"/>
      </w:pPr>
    </w:lvl>
    <w:lvl w:ilvl="3" w:tplc="4009000F" w:tentative="1">
      <w:start w:val="1"/>
      <w:numFmt w:val="decimal"/>
      <w:lvlText w:val="%4."/>
      <w:lvlJc w:val="left"/>
      <w:pPr>
        <w:ind w:left="2800" w:hanging="360"/>
      </w:pPr>
    </w:lvl>
    <w:lvl w:ilvl="4" w:tplc="40090019" w:tentative="1">
      <w:start w:val="1"/>
      <w:numFmt w:val="lowerLetter"/>
      <w:lvlText w:val="%5."/>
      <w:lvlJc w:val="left"/>
      <w:pPr>
        <w:ind w:left="3520" w:hanging="360"/>
      </w:pPr>
    </w:lvl>
    <w:lvl w:ilvl="5" w:tplc="4009001B" w:tentative="1">
      <w:start w:val="1"/>
      <w:numFmt w:val="lowerRoman"/>
      <w:lvlText w:val="%6."/>
      <w:lvlJc w:val="right"/>
      <w:pPr>
        <w:ind w:left="4240" w:hanging="180"/>
      </w:pPr>
    </w:lvl>
    <w:lvl w:ilvl="6" w:tplc="4009000F" w:tentative="1">
      <w:start w:val="1"/>
      <w:numFmt w:val="decimal"/>
      <w:lvlText w:val="%7."/>
      <w:lvlJc w:val="left"/>
      <w:pPr>
        <w:ind w:left="4960" w:hanging="360"/>
      </w:pPr>
    </w:lvl>
    <w:lvl w:ilvl="7" w:tplc="40090019" w:tentative="1">
      <w:start w:val="1"/>
      <w:numFmt w:val="lowerLetter"/>
      <w:lvlText w:val="%8."/>
      <w:lvlJc w:val="left"/>
      <w:pPr>
        <w:ind w:left="5680" w:hanging="360"/>
      </w:pPr>
    </w:lvl>
    <w:lvl w:ilvl="8" w:tplc="4009001B" w:tentative="1">
      <w:start w:val="1"/>
      <w:numFmt w:val="lowerRoman"/>
      <w:lvlText w:val="%9."/>
      <w:lvlJc w:val="right"/>
      <w:pPr>
        <w:ind w:left="6400" w:hanging="180"/>
      </w:pPr>
    </w:lvl>
  </w:abstractNum>
  <w:abstractNum w:abstractNumId="41">
    <w:nsid w:val="41732318"/>
    <w:multiLevelType w:val="hybridMultilevel"/>
    <w:tmpl w:val="7910BDF0"/>
    <w:lvl w:ilvl="0" w:tplc="C6A07EB6">
      <w:start w:val="1"/>
      <w:numFmt w:val="decimal"/>
      <w:lvlText w:val="%1."/>
      <w:lvlJc w:val="left"/>
      <w:pPr>
        <w:ind w:left="644"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8CB5E21"/>
    <w:multiLevelType w:val="hybridMultilevel"/>
    <w:tmpl w:val="2B74696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5C0C79DF"/>
    <w:multiLevelType w:val="hybridMultilevel"/>
    <w:tmpl w:val="4DEA9F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2"/>
  </w:num>
  <w:num w:numId="40">
    <w:abstractNumId w:val="40"/>
  </w:num>
  <w:num w:numId="41">
    <w:abstractNumId w:val="39"/>
  </w:num>
  <w:num w:numId="42">
    <w:abstractNumId w:val="38"/>
  </w:num>
  <w:num w:numId="43">
    <w:abstractNumId w:val="43"/>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compat/>
  <w:rsids>
    <w:rsidRoot w:val="00781BC5"/>
    <w:rsid w:val="00012057"/>
    <w:rsid w:val="00047B96"/>
    <w:rsid w:val="0005047A"/>
    <w:rsid w:val="00061360"/>
    <w:rsid w:val="00074A37"/>
    <w:rsid w:val="00081656"/>
    <w:rsid w:val="00091006"/>
    <w:rsid w:val="000E6CC8"/>
    <w:rsid w:val="00107402"/>
    <w:rsid w:val="001079EF"/>
    <w:rsid w:val="0015760C"/>
    <w:rsid w:val="00161E90"/>
    <w:rsid w:val="00166036"/>
    <w:rsid w:val="00174B44"/>
    <w:rsid w:val="001A0B23"/>
    <w:rsid w:val="001A1AB0"/>
    <w:rsid w:val="001B0EA6"/>
    <w:rsid w:val="001C1FF4"/>
    <w:rsid w:val="001D3C2F"/>
    <w:rsid w:val="001E0340"/>
    <w:rsid w:val="002007C9"/>
    <w:rsid w:val="002263AE"/>
    <w:rsid w:val="00233748"/>
    <w:rsid w:val="00252E1E"/>
    <w:rsid w:val="002B18D3"/>
    <w:rsid w:val="002C563F"/>
    <w:rsid w:val="002D0450"/>
    <w:rsid w:val="002D48B5"/>
    <w:rsid w:val="002D7DD0"/>
    <w:rsid w:val="002E169D"/>
    <w:rsid w:val="002E709A"/>
    <w:rsid w:val="00300EA6"/>
    <w:rsid w:val="00303FE3"/>
    <w:rsid w:val="00320246"/>
    <w:rsid w:val="00320421"/>
    <w:rsid w:val="00343604"/>
    <w:rsid w:val="00357116"/>
    <w:rsid w:val="003618B1"/>
    <w:rsid w:val="003830A8"/>
    <w:rsid w:val="003A5C35"/>
    <w:rsid w:val="003B1563"/>
    <w:rsid w:val="00404BCA"/>
    <w:rsid w:val="004347DF"/>
    <w:rsid w:val="00444E93"/>
    <w:rsid w:val="00452E4A"/>
    <w:rsid w:val="00464864"/>
    <w:rsid w:val="004709DF"/>
    <w:rsid w:val="004B01BD"/>
    <w:rsid w:val="004B1287"/>
    <w:rsid w:val="004B32E9"/>
    <w:rsid w:val="004C2211"/>
    <w:rsid w:val="004C5A5E"/>
    <w:rsid w:val="004F56A3"/>
    <w:rsid w:val="00505660"/>
    <w:rsid w:val="005059E0"/>
    <w:rsid w:val="00510928"/>
    <w:rsid w:val="00510ECC"/>
    <w:rsid w:val="00532179"/>
    <w:rsid w:val="00544147"/>
    <w:rsid w:val="00561C96"/>
    <w:rsid w:val="00583E93"/>
    <w:rsid w:val="00584866"/>
    <w:rsid w:val="005D1D03"/>
    <w:rsid w:val="005F0ED8"/>
    <w:rsid w:val="005F11A9"/>
    <w:rsid w:val="005F23F6"/>
    <w:rsid w:val="00605A42"/>
    <w:rsid w:val="00610456"/>
    <w:rsid w:val="00646410"/>
    <w:rsid w:val="00650857"/>
    <w:rsid w:val="00654F76"/>
    <w:rsid w:val="0065520B"/>
    <w:rsid w:val="00657839"/>
    <w:rsid w:val="006620B7"/>
    <w:rsid w:val="00671243"/>
    <w:rsid w:val="006A2518"/>
    <w:rsid w:val="006B004F"/>
    <w:rsid w:val="006C2DD1"/>
    <w:rsid w:val="006D709D"/>
    <w:rsid w:val="006D71A0"/>
    <w:rsid w:val="006E4C21"/>
    <w:rsid w:val="0073052C"/>
    <w:rsid w:val="007514BC"/>
    <w:rsid w:val="00751CF6"/>
    <w:rsid w:val="00766170"/>
    <w:rsid w:val="00781BC5"/>
    <w:rsid w:val="007B6709"/>
    <w:rsid w:val="007C104D"/>
    <w:rsid w:val="00804E9D"/>
    <w:rsid w:val="00820E4B"/>
    <w:rsid w:val="00845098"/>
    <w:rsid w:val="0085619C"/>
    <w:rsid w:val="00872522"/>
    <w:rsid w:val="00880BEE"/>
    <w:rsid w:val="00882D99"/>
    <w:rsid w:val="008A267C"/>
    <w:rsid w:val="008D06D8"/>
    <w:rsid w:val="008E7E1B"/>
    <w:rsid w:val="00901FA2"/>
    <w:rsid w:val="00911FA3"/>
    <w:rsid w:val="00920537"/>
    <w:rsid w:val="0092191C"/>
    <w:rsid w:val="00935CD7"/>
    <w:rsid w:val="009462E8"/>
    <w:rsid w:val="009669D5"/>
    <w:rsid w:val="00967F3C"/>
    <w:rsid w:val="009A0992"/>
    <w:rsid w:val="009A21F3"/>
    <w:rsid w:val="009A6E4F"/>
    <w:rsid w:val="00A00FE9"/>
    <w:rsid w:val="00A27B24"/>
    <w:rsid w:val="00A27F1B"/>
    <w:rsid w:val="00A86EC8"/>
    <w:rsid w:val="00AA23D6"/>
    <w:rsid w:val="00AD04DF"/>
    <w:rsid w:val="00AE2777"/>
    <w:rsid w:val="00AE2BDC"/>
    <w:rsid w:val="00AF34EC"/>
    <w:rsid w:val="00AF3787"/>
    <w:rsid w:val="00B14395"/>
    <w:rsid w:val="00B23ABE"/>
    <w:rsid w:val="00B341D8"/>
    <w:rsid w:val="00B43DF4"/>
    <w:rsid w:val="00B65F45"/>
    <w:rsid w:val="00BB25DD"/>
    <w:rsid w:val="00BB7CE0"/>
    <w:rsid w:val="00BC09F4"/>
    <w:rsid w:val="00BC2976"/>
    <w:rsid w:val="00BC71BB"/>
    <w:rsid w:val="00BF4A78"/>
    <w:rsid w:val="00C046AE"/>
    <w:rsid w:val="00C14B3D"/>
    <w:rsid w:val="00C23B0B"/>
    <w:rsid w:val="00C847BC"/>
    <w:rsid w:val="00CB5A38"/>
    <w:rsid w:val="00CC0C9E"/>
    <w:rsid w:val="00D17FD8"/>
    <w:rsid w:val="00D21353"/>
    <w:rsid w:val="00D363CC"/>
    <w:rsid w:val="00D50071"/>
    <w:rsid w:val="00D57A61"/>
    <w:rsid w:val="00D60B79"/>
    <w:rsid w:val="00D748FB"/>
    <w:rsid w:val="00D75A93"/>
    <w:rsid w:val="00D9185D"/>
    <w:rsid w:val="00D960AE"/>
    <w:rsid w:val="00DA460C"/>
    <w:rsid w:val="00DA6436"/>
    <w:rsid w:val="00DC6974"/>
    <w:rsid w:val="00DD6F95"/>
    <w:rsid w:val="00DE038F"/>
    <w:rsid w:val="00DE32D7"/>
    <w:rsid w:val="00DF126C"/>
    <w:rsid w:val="00DF4FB2"/>
    <w:rsid w:val="00E12E15"/>
    <w:rsid w:val="00E16561"/>
    <w:rsid w:val="00E37D0A"/>
    <w:rsid w:val="00E4522D"/>
    <w:rsid w:val="00E45795"/>
    <w:rsid w:val="00E45B5D"/>
    <w:rsid w:val="00E552BE"/>
    <w:rsid w:val="00E74F28"/>
    <w:rsid w:val="00E9639A"/>
    <w:rsid w:val="00EB3A88"/>
    <w:rsid w:val="00EB4C89"/>
    <w:rsid w:val="00EC0C87"/>
    <w:rsid w:val="00EC2DA4"/>
    <w:rsid w:val="00ED1EA2"/>
    <w:rsid w:val="00ED2986"/>
    <w:rsid w:val="00F1582A"/>
    <w:rsid w:val="00F40116"/>
    <w:rsid w:val="00F4606F"/>
    <w:rsid w:val="00F7287F"/>
    <w:rsid w:val="00F73D36"/>
    <w:rsid w:val="00F952FA"/>
    <w:rsid w:val="00FA06B1"/>
    <w:rsid w:val="00FC100F"/>
    <w:rsid w:val="00FC5C73"/>
    <w:rsid w:val="00FE0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N"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TableGrid">
    <w:name w:val="Table Grid"/>
    <w:basedOn w:val="TableNormal"/>
    <w:uiPriority w:val="59"/>
    <w:rsid w:val="00300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unhideWhenUsed/>
    <w:rsid w:val="00DA460C"/>
    <w:rPr>
      <w:color w:val="0000FF"/>
      <w:u w:val="single"/>
    </w:rPr>
  </w:style>
  <w:style w:type="paragraph" w:styleId="ListParagraph">
    <w:name w:val="List Paragraph"/>
    <w:basedOn w:val="Normal"/>
    <w:uiPriority w:val="34"/>
    <w:qFormat/>
    <w:rsid w:val="006A2518"/>
    <w:pPr>
      <w:spacing w:after="200" w:line="276" w:lineRule="auto"/>
      <w:ind w:left="720"/>
      <w:contextualSpacing/>
    </w:pPr>
    <w:rPr>
      <w:rFonts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durohtak.haryanaeprocurement.gov.in/" TargetMode="External"/><Relationship Id="rId13" Type="http://schemas.openxmlformats.org/officeDocument/2006/relationships/hyperlink" Target="https://haryanaeprocurement.gov.in/" TargetMode="External"/><Relationship Id="rId3" Type="http://schemas.openxmlformats.org/officeDocument/2006/relationships/settings" Target="settings.xml"/><Relationship Id="rId7" Type="http://schemas.openxmlformats.org/officeDocument/2006/relationships/hyperlink" Target="https://haryanaeprocurement.gov.in/" TargetMode="External"/><Relationship Id="rId12" Type="http://schemas.openxmlformats.org/officeDocument/2006/relationships/hyperlink" Target="https://haryanaeprocurement.gov.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durohtak.ac.in" TargetMode="External"/><Relationship Id="rId11" Type="http://schemas.openxmlformats.org/officeDocument/2006/relationships/hyperlink" Target="https://haryanaeprocurement.gov.in/" TargetMode="External"/><Relationship Id="rId5" Type="http://schemas.openxmlformats.org/officeDocument/2006/relationships/hyperlink" Target="https://haryanaeprocurement.gov.in/" TargetMode="External"/><Relationship Id="rId15" Type="http://schemas.openxmlformats.org/officeDocument/2006/relationships/hyperlink" Target="https://haryanaeprocurement.gov.in/" TargetMode="External"/><Relationship Id="rId10" Type="http://schemas.openxmlformats.org/officeDocument/2006/relationships/hyperlink" Target="https://haryanaeprocurement.gov.in/" TargetMode="External"/><Relationship Id="rId4" Type="http://schemas.openxmlformats.org/officeDocument/2006/relationships/webSettings" Target="webSettings.xml"/><Relationship Id="rId9" Type="http://schemas.openxmlformats.org/officeDocument/2006/relationships/hyperlink" Target="http://haryanaeprocurement.gov.in/" TargetMode="External"/><Relationship Id="rId14" Type="http://schemas.openxmlformats.org/officeDocument/2006/relationships/hyperlink" Target="https://haryanaeprocuremen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6101</Words>
  <Characters>34777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40797</CharactersWithSpaces>
  <SharedDoc>false</SharedDoc>
  <HLinks>
    <vt:vector size="66" baseType="variant">
      <vt:variant>
        <vt:i4>6488124</vt:i4>
      </vt:variant>
      <vt:variant>
        <vt:i4>30</vt:i4>
      </vt:variant>
      <vt:variant>
        <vt:i4>0</vt:i4>
      </vt:variant>
      <vt:variant>
        <vt:i4>5</vt:i4>
      </vt:variant>
      <vt:variant>
        <vt:lpwstr>https://haryanaeprocurement.gov.in/</vt:lpwstr>
      </vt:variant>
      <vt:variant>
        <vt:lpwstr/>
      </vt:variant>
      <vt:variant>
        <vt:i4>6488124</vt:i4>
      </vt:variant>
      <vt:variant>
        <vt:i4>27</vt:i4>
      </vt:variant>
      <vt:variant>
        <vt:i4>0</vt:i4>
      </vt:variant>
      <vt:variant>
        <vt:i4>5</vt:i4>
      </vt:variant>
      <vt:variant>
        <vt:lpwstr>https://haryanaeprocurement.gov.in/</vt:lpwstr>
      </vt:variant>
      <vt:variant>
        <vt:lpwstr/>
      </vt:variant>
      <vt:variant>
        <vt:i4>6488124</vt:i4>
      </vt:variant>
      <vt:variant>
        <vt:i4>24</vt:i4>
      </vt:variant>
      <vt:variant>
        <vt:i4>0</vt:i4>
      </vt:variant>
      <vt:variant>
        <vt:i4>5</vt:i4>
      </vt:variant>
      <vt:variant>
        <vt:lpwstr>https://haryanaeprocurement.gov.in/</vt:lpwstr>
      </vt:variant>
      <vt:variant>
        <vt:lpwstr/>
      </vt:variant>
      <vt:variant>
        <vt:i4>4980754</vt:i4>
      </vt:variant>
      <vt:variant>
        <vt:i4>21</vt:i4>
      </vt:variant>
      <vt:variant>
        <vt:i4>0</vt:i4>
      </vt:variant>
      <vt:variant>
        <vt:i4>5</vt:i4>
      </vt:variant>
      <vt:variant>
        <vt:lpwstr>https://haryanaeprocurement.gov.in./</vt:lpwstr>
      </vt:variant>
      <vt:variant>
        <vt:lpwstr/>
      </vt:variant>
      <vt:variant>
        <vt:i4>6488124</vt:i4>
      </vt:variant>
      <vt:variant>
        <vt:i4>18</vt:i4>
      </vt:variant>
      <vt:variant>
        <vt:i4>0</vt:i4>
      </vt:variant>
      <vt:variant>
        <vt:i4>5</vt:i4>
      </vt:variant>
      <vt:variant>
        <vt:lpwstr>https://haryanaeprocurement.gov.in/</vt:lpwstr>
      </vt:variant>
      <vt:variant>
        <vt:lpwstr/>
      </vt:variant>
      <vt:variant>
        <vt:i4>6488124</vt:i4>
      </vt:variant>
      <vt:variant>
        <vt:i4>15</vt:i4>
      </vt:variant>
      <vt:variant>
        <vt:i4>0</vt:i4>
      </vt:variant>
      <vt:variant>
        <vt:i4>5</vt:i4>
      </vt:variant>
      <vt:variant>
        <vt:lpwstr>https://haryanaeprocurement.gov.in/</vt:lpwstr>
      </vt:variant>
      <vt:variant>
        <vt:lpwstr/>
      </vt:variant>
      <vt:variant>
        <vt:i4>7864443</vt:i4>
      </vt:variant>
      <vt:variant>
        <vt:i4>12</vt:i4>
      </vt:variant>
      <vt:variant>
        <vt:i4>0</vt:i4>
      </vt:variant>
      <vt:variant>
        <vt:i4>5</vt:i4>
      </vt:variant>
      <vt:variant>
        <vt:lpwstr>http://haryanaeprocurement.gov.in/</vt:lpwstr>
      </vt:variant>
      <vt:variant>
        <vt:lpwstr/>
      </vt:variant>
      <vt:variant>
        <vt:i4>1048650</vt:i4>
      </vt:variant>
      <vt:variant>
        <vt:i4>9</vt:i4>
      </vt:variant>
      <vt:variant>
        <vt:i4>0</vt:i4>
      </vt:variant>
      <vt:variant>
        <vt:i4>5</vt:i4>
      </vt:variant>
      <vt:variant>
        <vt:lpwstr>http://mdurohtak.haryanaeprocurement.gov.in/</vt:lpwstr>
      </vt:variant>
      <vt:variant>
        <vt:lpwstr/>
      </vt:variant>
      <vt:variant>
        <vt:i4>6488124</vt:i4>
      </vt:variant>
      <vt:variant>
        <vt:i4>6</vt:i4>
      </vt:variant>
      <vt:variant>
        <vt:i4>0</vt:i4>
      </vt:variant>
      <vt:variant>
        <vt:i4>5</vt:i4>
      </vt:variant>
      <vt:variant>
        <vt:lpwstr>https://haryanaeprocurement.gov.in/</vt:lpwstr>
      </vt:variant>
      <vt:variant>
        <vt:lpwstr/>
      </vt:variant>
      <vt:variant>
        <vt:i4>6422635</vt:i4>
      </vt:variant>
      <vt:variant>
        <vt:i4>3</vt:i4>
      </vt:variant>
      <vt:variant>
        <vt:i4>0</vt:i4>
      </vt:variant>
      <vt:variant>
        <vt:i4>5</vt:i4>
      </vt:variant>
      <vt:variant>
        <vt:lpwstr>http://www.mdurohtak.ac.in/</vt:lpwstr>
      </vt:variant>
      <vt:variant>
        <vt:lpwstr/>
      </vt:variant>
      <vt:variant>
        <vt:i4>6488124</vt:i4>
      </vt:variant>
      <vt:variant>
        <vt:i4>0</vt:i4>
      </vt:variant>
      <vt:variant>
        <vt:i4>0</vt:i4>
      </vt:variant>
      <vt:variant>
        <vt:i4>5</vt:i4>
      </vt:variant>
      <vt:variant>
        <vt:lpwstr>https://haryanaeprocurement.gov.in/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Foodtech</dc:creator>
  <cp:lastModifiedBy>js</cp:lastModifiedBy>
  <cp:revision>2</cp:revision>
  <cp:lastPrinted>2019-12-04T11:42:00Z</cp:lastPrinted>
  <dcterms:created xsi:type="dcterms:W3CDTF">2020-01-22T11:09:00Z</dcterms:created>
  <dcterms:modified xsi:type="dcterms:W3CDTF">2020-01-22T11:09:00Z</dcterms:modified>
</cp:coreProperties>
</file>